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C164AD">
        <w:rPr>
          <w:rFonts w:ascii="Times New Roman" w:hAnsi="Times New Roman" w:cs="Times New Roman"/>
          <w:b/>
          <w:sz w:val="24"/>
          <w:szCs w:val="24"/>
        </w:rPr>
        <w:t>29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C164AD">
        <w:rPr>
          <w:rFonts w:ascii="Times New Roman" w:hAnsi="Times New Roman" w:cs="Times New Roman"/>
          <w:b/>
          <w:sz w:val="24"/>
          <w:szCs w:val="24"/>
        </w:rPr>
        <w:t>11</w:t>
      </w:r>
      <w:r w:rsidR="00705488">
        <w:rPr>
          <w:rFonts w:ascii="Times New Roman" w:hAnsi="Times New Roman" w:cs="Times New Roman"/>
          <w:b/>
          <w:sz w:val="24"/>
          <w:szCs w:val="24"/>
          <w:lang w:val="en-GB"/>
        </w:rPr>
        <w:t>.2018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F52" w:rsidRPr="005E7F52" w:rsidRDefault="00BC3386" w:rsidP="005E7F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818</w:t>
      </w:r>
    </w:p>
    <w:p w:rsidR="00BC3386" w:rsidRPr="00BC3386" w:rsidRDefault="00BC3386" w:rsidP="00BC3386">
      <w:pPr>
        <w:rPr>
          <w:rFonts w:ascii="Times New Roman" w:hAnsi="Times New Roman" w:cs="Times New Roman"/>
          <w:bCs/>
          <w:sz w:val="24"/>
          <w:szCs w:val="24"/>
        </w:rPr>
      </w:pPr>
      <w:r w:rsidRPr="00BC3386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 изменя, и чл. 60 от Административно процесуалния кодекс изменя Решение № 627 от 05.02.2018 г. на Общинския съвет – Долни чифлик за бюджета на община Долни чифлик за 2018 година, както следва:</w:t>
      </w:r>
    </w:p>
    <w:p w:rsidR="00BC3386" w:rsidRPr="00BC3386" w:rsidRDefault="00BC3386" w:rsidP="00BC3386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C3386">
        <w:rPr>
          <w:rFonts w:ascii="Times New Roman" w:hAnsi="Times New Roman" w:cs="Times New Roman"/>
          <w:bCs/>
          <w:sz w:val="24"/>
          <w:szCs w:val="24"/>
        </w:rPr>
        <w:t>Актуализира списъка на капиталовите разходи за 2018 година, съгласно приложение 1 към докладната записка;</w:t>
      </w:r>
    </w:p>
    <w:p w:rsidR="00BC3386" w:rsidRPr="00BC3386" w:rsidRDefault="00BC3386" w:rsidP="00BC3386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C3386">
        <w:rPr>
          <w:rFonts w:ascii="Times New Roman" w:hAnsi="Times New Roman" w:cs="Times New Roman"/>
          <w:bCs/>
          <w:sz w:val="24"/>
          <w:szCs w:val="24"/>
        </w:rPr>
        <w:t>В приложение 2 към Решение № 627 от 05.02.218 г., в дейност:</w:t>
      </w:r>
    </w:p>
    <w:p w:rsidR="00BC3386" w:rsidRPr="00BC3386" w:rsidRDefault="00BC3386" w:rsidP="00BC3386">
      <w:pPr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C3386">
        <w:rPr>
          <w:rFonts w:ascii="Times New Roman" w:hAnsi="Times New Roman" w:cs="Times New Roman"/>
          <w:bCs/>
          <w:sz w:val="24"/>
          <w:szCs w:val="24"/>
        </w:rPr>
        <w:t xml:space="preserve">122 „Общинска администрация“ намалява §10-30 „Текущ ремонт“ с 500; </w:t>
      </w:r>
    </w:p>
    <w:p w:rsidR="00BC3386" w:rsidRPr="00BC3386" w:rsidRDefault="00BC3386" w:rsidP="00BC3386">
      <w:pPr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C3386">
        <w:rPr>
          <w:rFonts w:ascii="Times New Roman" w:hAnsi="Times New Roman" w:cs="Times New Roman"/>
          <w:bCs/>
          <w:sz w:val="24"/>
          <w:szCs w:val="24"/>
        </w:rPr>
        <w:t>525 „Клубове на пенсионера, инвалида и др.“ увеличава §§ 10-15 „Материали“ с 500;</w:t>
      </w:r>
    </w:p>
    <w:p w:rsidR="00BC3386" w:rsidRPr="00BC3386" w:rsidRDefault="00BC3386" w:rsidP="00BC3386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C3386">
        <w:rPr>
          <w:rFonts w:ascii="Times New Roman" w:hAnsi="Times New Roman" w:cs="Times New Roman"/>
          <w:bCs/>
          <w:sz w:val="24"/>
          <w:szCs w:val="24"/>
        </w:rPr>
        <w:t>Допуска предварително изпълнение на настоящото решение по реда на чл. 60 от Административно процесуалния кодекс.</w:t>
      </w:r>
    </w:p>
    <w:p w:rsidR="00A00245" w:rsidRPr="005E7F52" w:rsidRDefault="00A00245" w:rsidP="00A002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F0918" w:rsidRPr="00235689" w:rsidRDefault="003F0918" w:rsidP="00A002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E52E38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819</w:t>
      </w:r>
    </w:p>
    <w:p w:rsidR="00922148" w:rsidRPr="00922148" w:rsidRDefault="00922148" w:rsidP="00922148">
      <w:pPr>
        <w:rPr>
          <w:rFonts w:ascii="Times New Roman" w:hAnsi="Times New Roman" w:cs="Times New Roman"/>
          <w:bCs/>
          <w:sz w:val="24"/>
          <w:szCs w:val="24"/>
        </w:rPr>
      </w:pPr>
      <w:r w:rsidRPr="00922148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23 от Закона за местното самоуправление и местната администрация, чл. 8, ал. 2 от Закона за общинската собственост и чл. 8 от Закона за нормативните актове приема Наредба за изменение на Наредба за реда за придобиване, управление и разпореждане с общинско имущество в община Долни чифлик, съгласно Приложение № 2 към докладната записка, както следва:</w:t>
      </w:r>
    </w:p>
    <w:p w:rsidR="00922148" w:rsidRPr="00922148" w:rsidRDefault="00922148" w:rsidP="00922148">
      <w:pPr>
        <w:rPr>
          <w:rFonts w:ascii="Times New Roman" w:hAnsi="Times New Roman" w:cs="Times New Roman"/>
          <w:bCs/>
          <w:sz w:val="24"/>
          <w:szCs w:val="24"/>
        </w:rPr>
      </w:pPr>
      <w:r w:rsidRPr="00922148">
        <w:rPr>
          <w:rFonts w:ascii="Times New Roman" w:hAnsi="Times New Roman" w:cs="Times New Roman"/>
          <w:bCs/>
          <w:sz w:val="24"/>
          <w:szCs w:val="24"/>
        </w:rPr>
        <w:t xml:space="preserve">   § 1. В Раздел </w:t>
      </w:r>
      <w:r w:rsidRPr="00922148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922148">
        <w:rPr>
          <w:rFonts w:ascii="Times New Roman" w:hAnsi="Times New Roman" w:cs="Times New Roman"/>
          <w:bCs/>
          <w:sz w:val="24"/>
          <w:szCs w:val="24"/>
        </w:rPr>
        <w:t xml:space="preserve"> „Управление на имоти – общинска собственост“, Глава </w:t>
      </w:r>
      <w:r w:rsidRPr="00922148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922148">
        <w:rPr>
          <w:rFonts w:ascii="Times New Roman" w:hAnsi="Times New Roman" w:cs="Times New Roman"/>
          <w:bCs/>
          <w:sz w:val="24"/>
          <w:szCs w:val="24"/>
        </w:rPr>
        <w:t xml:space="preserve"> „Управление на имоти - публична общинска собственост“ в чл. 17, ал. 1  изразът </w:t>
      </w:r>
      <w:r w:rsidRPr="00922148">
        <w:rPr>
          <w:rFonts w:ascii="Times New Roman" w:hAnsi="Times New Roman" w:cs="Times New Roman"/>
          <w:bCs/>
          <w:i/>
          <w:sz w:val="24"/>
          <w:szCs w:val="24"/>
        </w:rPr>
        <w:t xml:space="preserve">„с изключение на обектите подлежащи на </w:t>
      </w:r>
      <w:proofErr w:type="spellStart"/>
      <w:r w:rsidRPr="00922148">
        <w:rPr>
          <w:rFonts w:ascii="Times New Roman" w:hAnsi="Times New Roman" w:cs="Times New Roman"/>
          <w:bCs/>
          <w:i/>
          <w:sz w:val="24"/>
          <w:szCs w:val="24"/>
        </w:rPr>
        <w:t>концесиониране</w:t>
      </w:r>
      <w:proofErr w:type="spellEnd"/>
      <w:r w:rsidRPr="00922148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Pr="00922148">
        <w:rPr>
          <w:rFonts w:ascii="Times New Roman" w:hAnsi="Times New Roman" w:cs="Times New Roman"/>
          <w:bCs/>
          <w:sz w:val="24"/>
          <w:szCs w:val="24"/>
        </w:rPr>
        <w:t xml:space="preserve"> се заличава.</w:t>
      </w:r>
    </w:p>
    <w:p w:rsidR="00922148" w:rsidRPr="00922148" w:rsidRDefault="00922148" w:rsidP="00922148">
      <w:pPr>
        <w:rPr>
          <w:rFonts w:ascii="Times New Roman" w:hAnsi="Times New Roman" w:cs="Times New Roman"/>
          <w:bCs/>
          <w:sz w:val="24"/>
          <w:szCs w:val="24"/>
        </w:rPr>
      </w:pPr>
      <w:r w:rsidRPr="00922148">
        <w:rPr>
          <w:rFonts w:ascii="Times New Roman" w:hAnsi="Times New Roman" w:cs="Times New Roman"/>
          <w:bCs/>
          <w:sz w:val="24"/>
          <w:szCs w:val="24"/>
        </w:rPr>
        <w:t xml:space="preserve">  § 2. Тази Наредба влиза в сила три дни след публикуването й на интернет страницата на община Долни чифлик.</w:t>
      </w:r>
    </w:p>
    <w:p w:rsidR="00B12EFA" w:rsidRPr="00B12EFA" w:rsidRDefault="00B12EFA" w:rsidP="000D3798">
      <w:pPr>
        <w:rPr>
          <w:rFonts w:ascii="Times New Roman" w:hAnsi="Times New Roman" w:cs="Times New Roman"/>
          <w:sz w:val="24"/>
          <w:szCs w:val="24"/>
        </w:rPr>
      </w:pPr>
    </w:p>
    <w:p w:rsidR="00641E84" w:rsidRPr="00641E84" w:rsidRDefault="00E52E38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820</w:t>
      </w:r>
    </w:p>
    <w:p w:rsidR="00922148" w:rsidRPr="00224B9A" w:rsidRDefault="00922148" w:rsidP="0092214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 21, ал. 2  във връзка с чл. </w:t>
      </w: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от Закона за общинската собственост и чл. </w:t>
      </w: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>17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, ал. 1-2 от Наредбата за реда за придобиване, управление и </w:t>
      </w:r>
      <w:r w:rsidRPr="00224B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 публична общинска собственост – лекарски кабинет № 4 с площ 14 кв.м. </w:t>
      </w:r>
      <w:proofErr w:type="spellStart"/>
      <w:r w:rsidRPr="00224B9A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224B9A">
        <w:rPr>
          <w:rFonts w:ascii="Times New Roman" w:hAnsi="Times New Roman" w:cs="Times New Roman"/>
          <w:bCs/>
          <w:sz w:val="24"/>
          <w:szCs w:val="24"/>
        </w:rPr>
        <w:t xml:space="preserve"> се на ІІ етаж в Здравна служба – Старо Оряхово (АПОС № 44 от 13.07.1998 г.) построена в УПИ ІІІ, кв. 19 по регулационния план на с. Старо Оряхово, община Долни чифлик, област Варна, при граници за целия имот: улица ОК 120-163; УПИ ІІ-озеленяване.; УПИ ХV-56; УПИ Х-55;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>IX-55;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 УПИ ІV-53.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24B9A">
        <w:rPr>
          <w:rFonts w:ascii="Times New Roman" w:hAnsi="Times New Roman" w:cs="Times New Roman"/>
          <w:bCs/>
          <w:sz w:val="24"/>
          <w:szCs w:val="24"/>
        </w:rPr>
        <w:t>за срок от 5 (пет) години и определя начална тръжна месечна наемна цена в размер на 60.00 (шестдесет) лева без ДДС.</w:t>
      </w:r>
    </w:p>
    <w:p w:rsidR="00235689" w:rsidRPr="00A00245" w:rsidRDefault="00235689" w:rsidP="00C46482">
      <w:pPr>
        <w:rPr>
          <w:rFonts w:ascii="Times New Roman" w:hAnsi="Times New Roman" w:cs="Times New Roman"/>
          <w:bCs/>
          <w:sz w:val="24"/>
          <w:szCs w:val="24"/>
        </w:rPr>
      </w:pPr>
    </w:p>
    <w:p w:rsidR="00641E84" w:rsidRPr="00641E84" w:rsidRDefault="00E52E38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821</w:t>
      </w:r>
    </w:p>
    <w:p w:rsidR="00224B9A" w:rsidRPr="00224B9A" w:rsidRDefault="00224B9A" w:rsidP="00224B9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 21, ал. 2  във връзка с чл. </w:t>
      </w: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от Закона за общинската собственост и чл. </w:t>
      </w: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>17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, ал. 1-2 от Наредбата за реда за придобиване,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 публична общинска собственост – стоматологичен кабинет с площ 12 кв.м. </w:t>
      </w:r>
      <w:proofErr w:type="spellStart"/>
      <w:r w:rsidRPr="00224B9A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224B9A">
        <w:rPr>
          <w:rFonts w:ascii="Times New Roman" w:hAnsi="Times New Roman" w:cs="Times New Roman"/>
          <w:bCs/>
          <w:sz w:val="24"/>
          <w:szCs w:val="24"/>
        </w:rPr>
        <w:t xml:space="preserve"> се на І етаж в сграда на три етажа за кметство и здравна служба със застроена площ 209 кв. м, построена в УПИ 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- за </w:t>
      </w:r>
      <w:proofErr w:type="spellStart"/>
      <w:r w:rsidRPr="00224B9A">
        <w:rPr>
          <w:rFonts w:ascii="Times New Roman" w:hAnsi="Times New Roman" w:cs="Times New Roman"/>
          <w:bCs/>
          <w:sz w:val="24"/>
          <w:szCs w:val="24"/>
        </w:rPr>
        <w:t>адм</w:t>
      </w:r>
      <w:proofErr w:type="spellEnd"/>
      <w:r w:rsidRPr="00224B9A">
        <w:rPr>
          <w:rFonts w:ascii="Times New Roman" w:hAnsi="Times New Roman" w:cs="Times New Roman"/>
          <w:bCs/>
          <w:sz w:val="24"/>
          <w:szCs w:val="24"/>
        </w:rPr>
        <w:t>. сграда на ТКЗС и здравна служба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в кв. 86 по плана на с. Горен чифлик, община Долни чифлик (АПОС № 286 от 13.11.2008 г.), при граници за целия имот: улица ОК 126-127, УПИ 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IX-282,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24B9A">
        <w:rPr>
          <w:rFonts w:ascii="Times New Roman" w:hAnsi="Times New Roman" w:cs="Times New Roman"/>
          <w:bCs/>
          <w:sz w:val="24"/>
          <w:szCs w:val="24"/>
        </w:rPr>
        <w:t>-281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224B9A">
        <w:rPr>
          <w:rFonts w:ascii="Times New Roman" w:hAnsi="Times New Roman" w:cs="Times New Roman"/>
          <w:bCs/>
          <w:sz w:val="24"/>
          <w:szCs w:val="24"/>
        </w:rPr>
        <w:t>-291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24B9A">
        <w:rPr>
          <w:rFonts w:ascii="Times New Roman" w:hAnsi="Times New Roman" w:cs="Times New Roman"/>
          <w:bCs/>
          <w:sz w:val="24"/>
          <w:szCs w:val="24"/>
        </w:rPr>
        <w:t>-общ.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224B9A">
        <w:rPr>
          <w:rFonts w:ascii="Times New Roman" w:hAnsi="Times New Roman" w:cs="Times New Roman"/>
          <w:bCs/>
          <w:sz w:val="24"/>
          <w:szCs w:val="24"/>
        </w:rPr>
        <w:t>-136 за срок от 5 (пет) години и определя начална тръжна месечна наемна цена в размер на 40.00 (четиридесет) лева без ДДС.</w:t>
      </w:r>
    </w:p>
    <w:p w:rsidR="009C7988" w:rsidRPr="007E1F3D" w:rsidRDefault="009C7988" w:rsidP="00E27FE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41E84" w:rsidRPr="00641E84" w:rsidRDefault="00E52E38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822</w:t>
      </w:r>
    </w:p>
    <w:p w:rsidR="00224B9A" w:rsidRPr="00224B9A" w:rsidRDefault="00224B9A" w:rsidP="00224B9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 21, ал. 2  във връзка с чл. </w:t>
      </w: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от Закона за общинската собственост и чл. </w:t>
      </w: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>17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, ал. 1-2 от Наредбата за реда за придобиване,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 публична общинска собственост – стоматологичен кабинет с площ 15 кв.м. </w:t>
      </w:r>
      <w:proofErr w:type="spellStart"/>
      <w:r w:rsidRPr="00224B9A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224B9A">
        <w:rPr>
          <w:rFonts w:ascii="Times New Roman" w:hAnsi="Times New Roman" w:cs="Times New Roman"/>
          <w:bCs/>
          <w:sz w:val="24"/>
          <w:szCs w:val="24"/>
        </w:rPr>
        <w:t xml:space="preserve"> се на І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224B9A">
        <w:rPr>
          <w:rFonts w:ascii="Times New Roman" w:hAnsi="Times New Roman" w:cs="Times New Roman"/>
          <w:bCs/>
          <w:sz w:val="24"/>
          <w:szCs w:val="24"/>
        </w:rPr>
        <w:t>втори) етаж в Здравна служба - с. Гроздьово, построена в УПИ Х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Х - здравна служба в кв. 18 по плана на с. Гроздьово, община Долни чифлик (АПОС № 166 от 12.06.2000 г.), при граници за целия имот: УПИ 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>I-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озеленяване; УПИ 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II-349: </w:t>
      </w:r>
      <w:r w:rsidRPr="00224B9A">
        <w:rPr>
          <w:rFonts w:ascii="Times New Roman" w:hAnsi="Times New Roman" w:cs="Times New Roman"/>
          <w:bCs/>
          <w:sz w:val="24"/>
          <w:szCs w:val="24"/>
        </w:rPr>
        <w:t>УПИ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III-348; 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224B9A">
        <w:rPr>
          <w:rFonts w:ascii="Times New Roman" w:hAnsi="Times New Roman" w:cs="Times New Roman"/>
          <w:bCs/>
          <w:sz w:val="24"/>
          <w:szCs w:val="24"/>
        </w:rPr>
        <w:t>-350 и улица с ОК 98-110 за срок от 10 (десет) години и определя начална тръжна месечна наемна цена в размер на 35.00 (тридесет и пет) лева без ДДС.</w:t>
      </w:r>
    </w:p>
    <w:p w:rsidR="00820A79" w:rsidRPr="00820A79" w:rsidRDefault="00820A79" w:rsidP="00255DE5">
      <w:pPr>
        <w:rPr>
          <w:rFonts w:ascii="Times New Roman" w:hAnsi="Times New Roman" w:cs="Times New Roman"/>
          <w:bCs/>
          <w:sz w:val="24"/>
          <w:szCs w:val="24"/>
        </w:rPr>
      </w:pPr>
    </w:p>
    <w:p w:rsidR="00641E84" w:rsidRPr="00641E84" w:rsidRDefault="00E52E38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823</w:t>
      </w:r>
    </w:p>
    <w:p w:rsidR="00224B9A" w:rsidRPr="00224B9A" w:rsidRDefault="00224B9A" w:rsidP="00224B9A">
      <w:pPr>
        <w:rPr>
          <w:rFonts w:ascii="Times New Roman" w:hAnsi="Times New Roman" w:cs="Times New Roman"/>
          <w:bCs/>
          <w:sz w:val="24"/>
          <w:szCs w:val="24"/>
        </w:rPr>
      </w:pPr>
      <w:r w:rsidRPr="00224B9A">
        <w:rPr>
          <w:rFonts w:ascii="Times New Roman" w:hAnsi="Times New Roman" w:cs="Times New Roman"/>
          <w:bCs/>
          <w:sz w:val="24"/>
          <w:szCs w:val="24"/>
        </w:rPr>
        <w:t xml:space="preserve">1. 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 в раздел „3.7. Продажба на имоти от ОПФ по землища“ с нова точка № 7 – с. Старо Оряхово с под точка № 1 поземлен имот с идентификатор </w:t>
      </w:r>
      <w:r w:rsidRPr="00224B9A">
        <w:rPr>
          <w:rFonts w:ascii="Times New Roman" w:hAnsi="Times New Roman" w:cs="Times New Roman"/>
          <w:bCs/>
          <w:sz w:val="24"/>
          <w:szCs w:val="24"/>
        </w:rPr>
        <w:lastRenderedPageBreak/>
        <w:t>68998.94.402 – друг вид земеделска земя с площ 29 414 (двадесет и девет хиляди четиристотин и четиринадесет) кв. м, по кадастралната карта на землището на с. Старо Оряхово.</w:t>
      </w:r>
    </w:p>
    <w:p w:rsidR="00910274" w:rsidRPr="00283462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1E84" w:rsidRP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E84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="00224B9A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E52E38">
        <w:rPr>
          <w:rFonts w:ascii="Times New Roman" w:hAnsi="Times New Roman" w:cs="Times New Roman"/>
          <w:b/>
          <w:bCs/>
          <w:sz w:val="24"/>
          <w:szCs w:val="24"/>
        </w:rPr>
        <w:t>ЕНИЕ № 824</w:t>
      </w:r>
    </w:p>
    <w:p w:rsidR="00224B9A" w:rsidRPr="00224B9A" w:rsidRDefault="00224B9A" w:rsidP="00224B9A">
      <w:pPr>
        <w:rPr>
          <w:rFonts w:ascii="Times New Roman" w:hAnsi="Times New Roman" w:cs="Times New Roman"/>
          <w:bCs/>
          <w:sz w:val="24"/>
          <w:szCs w:val="24"/>
        </w:rPr>
      </w:pPr>
      <w:r w:rsidRPr="00224B9A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24B9A">
        <w:rPr>
          <w:rFonts w:ascii="Times New Roman" w:hAnsi="Times New Roman" w:cs="Times New Roman"/>
          <w:bCs/>
          <w:sz w:val="24"/>
          <w:szCs w:val="24"/>
        </w:rPr>
        <w:t>1 и чл. 41, ал. 2 от Закона за общинската собственост, чл. 4</w:t>
      </w:r>
      <w:r w:rsidRPr="00224B9A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3 - 4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</w:t>
      </w:r>
      <w:r w:rsidRPr="00224B9A">
        <w:rPr>
          <w:rFonts w:ascii="Times New Roman" w:hAnsi="Times New Roman" w:cs="Times New Roman"/>
          <w:bCs/>
          <w:sz w:val="24"/>
          <w:szCs w:val="24"/>
          <w:lang w:val="en-US"/>
        </w:rPr>
        <w:t>14 700(</w:t>
      </w:r>
      <w:r w:rsidRPr="00224B9A">
        <w:rPr>
          <w:rFonts w:ascii="Times New Roman" w:hAnsi="Times New Roman" w:cs="Times New Roman"/>
          <w:bCs/>
          <w:sz w:val="24"/>
          <w:szCs w:val="24"/>
        </w:rPr>
        <w:t xml:space="preserve">четиринадесет хиляди и седемстотин) лева без ДДС и я определя за начална продажна тръжна цена на поземлен имот с идентификатор 68998.94.402 – друг вид земеделска земя с площ 29 414 (двадесет и девет хиляди четиристотин и четиринадесет) кв. м, по кадастралната карта на землището на с. Старо Оряхово, при граници на имота: 68998.94.162;68998.94.764; 68998.94.140; 68998.94.401; 68998.94.28; 68998.94.25; 68998.27.148; </w:t>
      </w:r>
    </w:p>
    <w:p w:rsidR="00CA400F" w:rsidRPr="00CA400F" w:rsidRDefault="00CA400F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E52E38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825</w:t>
      </w:r>
    </w:p>
    <w:p w:rsidR="00C96776" w:rsidRPr="00C96776" w:rsidRDefault="00C96776" w:rsidP="00C96776">
      <w:pPr>
        <w:rPr>
          <w:rFonts w:ascii="Times New Roman" w:hAnsi="Times New Roman" w:cs="Times New Roman"/>
          <w:bCs/>
          <w:sz w:val="24"/>
          <w:szCs w:val="24"/>
        </w:rPr>
      </w:pPr>
      <w:r w:rsidRPr="00C96776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администрация, чл. 35, ал.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96776">
        <w:rPr>
          <w:rFonts w:ascii="Times New Roman" w:hAnsi="Times New Roman" w:cs="Times New Roman"/>
          <w:bCs/>
          <w:sz w:val="24"/>
          <w:szCs w:val="24"/>
        </w:rPr>
        <w:t>1, чл. 41, ал. 2 от Закона за общинската собственост, чл. 4</w:t>
      </w:r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C96776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3 - 4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4500.00 (</w:t>
      </w:r>
      <w:r w:rsidRPr="00C96776">
        <w:rPr>
          <w:rFonts w:ascii="Times New Roman" w:hAnsi="Times New Roman" w:cs="Times New Roman"/>
          <w:bCs/>
          <w:sz w:val="24"/>
          <w:szCs w:val="24"/>
        </w:rPr>
        <w:t>четири хиляди и петстотин) лева без ДДС и я определя за начална продажна тръжна цена на УПИ Х-общ.  в кв. 66 по  регулационния план на с. Старо Оряхово при граници на имота: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C96776">
        <w:rPr>
          <w:rFonts w:ascii="Times New Roman" w:hAnsi="Times New Roman" w:cs="Times New Roman"/>
          <w:bCs/>
          <w:sz w:val="24"/>
          <w:szCs w:val="24"/>
        </w:rPr>
        <w:t xml:space="preserve">улица ОК 227-226, улица ОК 226-221; УПИ 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IX-</w:t>
      </w:r>
      <w:r w:rsidRPr="00C96776">
        <w:rPr>
          <w:rFonts w:ascii="Times New Roman" w:hAnsi="Times New Roman" w:cs="Times New Roman"/>
          <w:bCs/>
          <w:sz w:val="24"/>
          <w:szCs w:val="24"/>
        </w:rPr>
        <w:t xml:space="preserve">общ.; УПИ 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VIII-</w:t>
      </w:r>
      <w:r w:rsidRPr="00C96776">
        <w:rPr>
          <w:rFonts w:ascii="Times New Roman" w:hAnsi="Times New Roman" w:cs="Times New Roman"/>
          <w:bCs/>
          <w:sz w:val="24"/>
          <w:szCs w:val="24"/>
        </w:rPr>
        <w:t xml:space="preserve">общ.; УПИ VII-общ.; УПИ 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XI-402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97261" w:rsidRPr="00A00245" w:rsidRDefault="00197261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1E84" w:rsidRPr="00641E84" w:rsidRDefault="00E52E38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826</w:t>
      </w:r>
    </w:p>
    <w:p w:rsidR="00C96776" w:rsidRPr="00C96776" w:rsidRDefault="00C96776" w:rsidP="00C96776">
      <w:pPr>
        <w:rPr>
          <w:rFonts w:ascii="Times New Roman" w:hAnsi="Times New Roman" w:cs="Times New Roman"/>
          <w:bCs/>
          <w:sz w:val="24"/>
          <w:szCs w:val="24"/>
        </w:rPr>
      </w:pPr>
      <w:r w:rsidRPr="00C96776">
        <w:rPr>
          <w:rFonts w:ascii="Times New Roman" w:hAnsi="Times New Roman" w:cs="Times New Roman"/>
          <w:bCs/>
          <w:sz w:val="24"/>
          <w:szCs w:val="24"/>
        </w:rPr>
        <w:t>1. 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 в раздел „3.5. Продажба на жилищни имоти“ с нова точка 44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C96776">
        <w:rPr>
          <w:rFonts w:ascii="Times New Roman" w:hAnsi="Times New Roman" w:cs="Times New Roman"/>
          <w:bCs/>
          <w:sz w:val="24"/>
          <w:szCs w:val="24"/>
        </w:rPr>
        <w:t xml:space="preserve"> УПИ ХХХ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96776">
        <w:rPr>
          <w:rFonts w:ascii="Times New Roman" w:hAnsi="Times New Roman" w:cs="Times New Roman"/>
          <w:bCs/>
          <w:sz w:val="24"/>
          <w:szCs w:val="24"/>
        </w:rPr>
        <w:t>-общ. в кв. 1, с площ 43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Pr="00C96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C96776">
        <w:rPr>
          <w:rFonts w:ascii="Times New Roman" w:hAnsi="Times New Roman" w:cs="Times New Roman"/>
          <w:bCs/>
          <w:sz w:val="24"/>
          <w:szCs w:val="24"/>
        </w:rPr>
        <w:t>четиристотин и тридесет) кв. м по регулационния план на гр. Долни чифлик, (АЧОС № 1700 от 0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Pr="00C96776">
        <w:rPr>
          <w:rFonts w:ascii="Times New Roman" w:hAnsi="Times New Roman" w:cs="Times New Roman"/>
          <w:bCs/>
          <w:sz w:val="24"/>
          <w:szCs w:val="24"/>
        </w:rPr>
        <w:t>11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.2018</w:t>
      </w:r>
      <w:r w:rsidRPr="00C96776">
        <w:rPr>
          <w:rFonts w:ascii="Times New Roman" w:hAnsi="Times New Roman" w:cs="Times New Roman"/>
          <w:bCs/>
          <w:sz w:val="24"/>
          <w:szCs w:val="24"/>
        </w:rPr>
        <w:t xml:space="preserve"> г.) 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70C53" w:rsidRPr="00770C53" w:rsidRDefault="00770C53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41E84" w:rsidRP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E8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E52E38">
        <w:rPr>
          <w:rFonts w:ascii="Times New Roman" w:hAnsi="Times New Roman" w:cs="Times New Roman"/>
          <w:b/>
          <w:bCs/>
          <w:sz w:val="24"/>
          <w:szCs w:val="24"/>
        </w:rPr>
        <w:t>ЕШЕНИЕ № 827</w:t>
      </w:r>
    </w:p>
    <w:p w:rsidR="00C96776" w:rsidRPr="00C96776" w:rsidRDefault="00C96776" w:rsidP="00C96776">
      <w:pPr>
        <w:rPr>
          <w:rFonts w:ascii="Times New Roman" w:hAnsi="Times New Roman" w:cs="Times New Roman"/>
          <w:bCs/>
          <w:sz w:val="24"/>
          <w:szCs w:val="24"/>
        </w:rPr>
      </w:pPr>
      <w:r w:rsidRPr="00C96776">
        <w:rPr>
          <w:rFonts w:ascii="Times New Roman" w:hAnsi="Times New Roman" w:cs="Times New Roman"/>
          <w:bCs/>
          <w:sz w:val="24"/>
          <w:szCs w:val="24"/>
        </w:rPr>
        <w:t>2. 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C96776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</w:t>
      </w:r>
      <w:r w:rsidRPr="00C96776">
        <w:rPr>
          <w:rFonts w:ascii="Times New Roman" w:hAnsi="Times New Roman" w:cs="Times New Roman"/>
          <w:bCs/>
          <w:sz w:val="24"/>
          <w:szCs w:val="24"/>
        </w:rPr>
        <w:lastRenderedPageBreak/>
        <w:t>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3 800.00 (три хиляди и осемстотин) лева без ДДС и я определя за начална продажна тръжна цена на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96776">
        <w:rPr>
          <w:rFonts w:ascii="Times New Roman" w:hAnsi="Times New Roman" w:cs="Times New Roman"/>
          <w:bCs/>
          <w:sz w:val="24"/>
          <w:szCs w:val="24"/>
        </w:rPr>
        <w:t>УПИ ХХХ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96776">
        <w:rPr>
          <w:rFonts w:ascii="Times New Roman" w:hAnsi="Times New Roman" w:cs="Times New Roman"/>
          <w:bCs/>
          <w:sz w:val="24"/>
          <w:szCs w:val="24"/>
        </w:rPr>
        <w:t>-общ. в кв. 1, с площ 43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Pr="00C96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C96776">
        <w:rPr>
          <w:rFonts w:ascii="Times New Roman" w:hAnsi="Times New Roman" w:cs="Times New Roman"/>
          <w:bCs/>
          <w:sz w:val="24"/>
          <w:szCs w:val="24"/>
        </w:rPr>
        <w:t>четиристотин и тридесет) кв. м по регулационния план на гр. Долни чифлик, при граници на имота: улица с ОК 327-400, УПИ ХХХ-общ.,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96776">
        <w:rPr>
          <w:rFonts w:ascii="Times New Roman" w:hAnsi="Times New Roman" w:cs="Times New Roman"/>
          <w:bCs/>
          <w:sz w:val="24"/>
          <w:szCs w:val="24"/>
        </w:rPr>
        <w:t>улица с ОК 509-510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C96776">
        <w:rPr>
          <w:rFonts w:ascii="Times New Roman" w:hAnsi="Times New Roman" w:cs="Times New Roman"/>
          <w:bCs/>
          <w:sz w:val="24"/>
          <w:szCs w:val="24"/>
        </w:rPr>
        <w:t xml:space="preserve"> улица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</w:rPr>
        <w:t>тупик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</w:rPr>
        <w:t>; УПИ ХХХ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C96776">
        <w:rPr>
          <w:rFonts w:ascii="Times New Roman" w:hAnsi="Times New Roman" w:cs="Times New Roman"/>
          <w:bCs/>
          <w:sz w:val="24"/>
          <w:szCs w:val="24"/>
        </w:rPr>
        <w:t>-общ.</w:t>
      </w:r>
    </w:p>
    <w:p w:rsidR="005E7F52" w:rsidRPr="005E7F52" w:rsidRDefault="005E7F52" w:rsidP="006F0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E52E38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828</w:t>
      </w:r>
    </w:p>
    <w:p w:rsidR="00C96776" w:rsidRPr="00AB4AAA" w:rsidRDefault="00C96776" w:rsidP="00C96776">
      <w:pPr>
        <w:rPr>
          <w:rFonts w:ascii="Times New Roman" w:hAnsi="Times New Roman" w:cs="Times New Roman"/>
          <w:bCs/>
          <w:sz w:val="24"/>
          <w:szCs w:val="24"/>
        </w:rPr>
      </w:pPr>
      <w:r w:rsidRPr="00AB4AAA">
        <w:rPr>
          <w:rFonts w:ascii="Times New Roman" w:hAnsi="Times New Roman" w:cs="Times New Roman"/>
          <w:bCs/>
          <w:sz w:val="24"/>
          <w:szCs w:val="24"/>
        </w:rPr>
        <w:t xml:space="preserve">1. На основание чл. 21, ал. 2 и във връзка с чл. 21, ал. 1, т. 8 от Закона за местното самоуправление и местната администрация отрежда УПИ </w:t>
      </w:r>
      <w:r w:rsidRPr="00AB4AAA">
        <w:rPr>
          <w:rFonts w:ascii="Times New Roman" w:hAnsi="Times New Roman" w:cs="Times New Roman"/>
          <w:bCs/>
          <w:sz w:val="24"/>
          <w:szCs w:val="24"/>
          <w:lang w:val="en-US"/>
        </w:rPr>
        <w:t>XXVIII</w:t>
      </w:r>
      <w:r w:rsidRPr="00AB4AAA">
        <w:rPr>
          <w:rFonts w:ascii="Times New Roman" w:hAnsi="Times New Roman" w:cs="Times New Roman"/>
          <w:bCs/>
          <w:sz w:val="24"/>
          <w:szCs w:val="24"/>
        </w:rPr>
        <w:t xml:space="preserve"> - общ., кв. 55 с АЧОС № </w:t>
      </w:r>
      <w:r w:rsidRPr="00AB4AAA">
        <w:rPr>
          <w:rFonts w:ascii="Times New Roman" w:hAnsi="Times New Roman" w:cs="Times New Roman"/>
          <w:bCs/>
          <w:sz w:val="24"/>
          <w:szCs w:val="24"/>
          <w:lang w:val="en-US"/>
        </w:rPr>
        <w:t>729</w:t>
      </w:r>
      <w:r w:rsidRPr="00AB4AAA">
        <w:rPr>
          <w:rFonts w:ascii="Times New Roman" w:hAnsi="Times New Roman" w:cs="Times New Roman"/>
          <w:bCs/>
          <w:sz w:val="24"/>
          <w:szCs w:val="24"/>
        </w:rPr>
        <w:t>/</w:t>
      </w:r>
      <w:r w:rsidRPr="00AB4AAA">
        <w:rPr>
          <w:rFonts w:ascii="Times New Roman" w:hAnsi="Times New Roman" w:cs="Times New Roman"/>
          <w:bCs/>
          <w:sz w:val="24"/>
          <w:szCs w:val="24"/>
          <w:lang w:val="en-US"/>
        </w:rPr>
        <w:t>09</w:t>
      </w:r>
      <w:r w:rsidRPr="00AB4AAA">
        <w:rPr>
          <w:rFonts w:ascii="Times New Roman" w:hAnsi="Times New Roman" w:cs="Times New Roman"/>
          <w:bCs/>
          <w:sz w:val="24"/>
          <w:szCs w:val="24"/>
        </w:rPr>
        <w:t>.</w:t>
      </w:r>
      <w:r w:rsidRPr="00AB4AAA">
        <w:rPr>
          <w:rFonts w:ascii="Times New Roman" w:hAnsi="Times New Roman" w:cs="Times New Roman"/>
          <w:bCs/>
          <w:sz w:val="24"/>
          <w:szCs w:val="24"/>
          <w:lang w:val="en-US"/>
        </w:rPr>
        <w:t>10</w:t>
      </w:r>
      <w:r w:rsidRPr="00AB4AAA">
        <w:rPr>
          <w:rFonts w:ascii="Times New Roman" w:hAnsi="Times New Roman" w:cs="Times New Roman"/>
          <w:bCs/>
          <w:sz w:val="24"/>
          <w:szCs w:val="24"/>
        </w:rPr>
        <w:t>.20</w:t>
      </w:r>
      <w:r w:rsidRPr="00AB4AAA">
        <w:rPr>
          <w:rFonts w:ascii="Times New Roman" w:hAnsi="Times New Roman" w:cs="Times New Roman"/>
          <w:bCs/>
          <w:sz w:val="24"/>
          <w:szCs w:val="24"/>
          <w:lang w:val="en-US"/>
        </w:rPr>
        <w:t>02</w:t>
      </w:r>
      <w:r w:rsidRPr="00AB4AAA">
        <w:rPr>
          <w:rFonts w:ascii="Times New Roman" w:hAnsi="Times New Roman" w:cs="Times New Roman"/>
          <w:bCs/>
          <w:sz w:val="24"/>
          <w:szCs w:val="24"/>
        </w:rPr>
        <w:t xml:space="preserve"> г., с площ 5</w:t>
      </w:r>
      <w:r w:rsidRPr="00AB4AAA">
        <w:rPr>
          <w:rFonts w:ascii="Times New Roman" w:hAnsi="Times New Roman" w:cs="Times New Roman"/>
          <w:bCs/>
          <w:sz w:val="24"/>
          <w:szCs w:val="24"/>
          <w:lang w:val="en-US"/>
        </w:rPr>
        <w:t>80</w:t>
      </w:r>
      <w:r w:rsidRPr="00AB4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4AAA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AB4AAA">
        <w:rPr>
          <w:rFonts w:ascii="Times New Roman" w:hAnsi="Times New Roman" w:cs="Times New Roman"/>
          <w:bCs/>
          <w:sz w:val="24"/>
          <w:szCs w:val="24"/>
        </w:rPr>
        <w:t>петстотин и осемдесет</w:t>
      </w:r>
      <w:r w:rsidRPr="00AB4AAA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AB4AAA">
        <w:rPr>
          <w:rFonts w:ascii="Times New Roman" w:hAnsi="Times New Roman" w:cs="Times New Roman"/>
          <w:bCs/>
          <w:sz w:val="24"/>
          <w:szCs w:val="24"/>
        </w:rPr>
        <w:t xml:space="preserve"> кв.м и граници: улица ОК 168-1; улица ОК 168-169; УПИ</w:t>
      </w:r>
      <w:r w:rsidRPr="00AB4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XXVII</w:t>
      </w:r>
      <w:r w:rsidRPr="00AB4AAA">
        <w:rPr>
          <w:rFonts w:ascii="Times New Roman" w:hAnsi="Times New Roman" w:cs="Times New Roman"/>
          <w:bCs/>
          <w:sz w:val="24"/>
          <w:szCs w:val="24"/>
        </w:rPr>
        <w:t>;</w:t>
      </w:r>
      <w:r w:rsidRPr="00AB4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B4AAA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AB4AAA">
        <w:rPr>
          <w:rFonts w:ascii="Times New Roman" w:hAnsi="Times New Roman" w:cs="Times New Roman"/>
          <w:bCs/>
          <w:sz w:val="24"/>
          <w:szCs w:val="24"/>
          <w:lang w:val="en-US"/>
        </w:rPr>
        <w:t>XXVI</w:t>
      </w:r>
      <w:r w:rsidRPr="00AB4AAA">
        <w:rPr>
          <w:rFonts w:ascii="Times New Roman" w:hAnsi="Times New Roman" w:cs="Times New Roman"/>
          <w:bCs/>
          <w:sz w:val="24"/>
          <w:szCs w:val="24"/>
        </w:rPr>
        <w:t xml:space="preserve"> по регулационния план на с. Пчелник, общ. Долни чифлик за изграждане на жилища по реда на чл. 49а, ал. 1 от ЗОС за лица с установени жилищни нужди.</w:t>
      </w:r>
    </w:p>
    <w:p w:rsidR="00876CDA" w:rsidRPr="00C878A0" w:rsidRDefault="00876CDA" w:rsidP="0019726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41E84" w:rsidRPr="00641E84" w:rsidRDefault="00A53622" w:rsidP="00641E8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РЕШЕНИЕ № </w:t>
      </w:r>
      <w:r w:rsidR="00E52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829</w:t>
      </w:r>
    </w:p>
    <w:p w:rsidR="00C96776" w:rsidRPr="00AB4AAA" w:rsidRDefault="00C96776" w:rsidP="00C9677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На основание чл. 21, ал. 2 и във връзка с чл. 21, ал. 1, т. 8 от Закона за местното самоуправление и местната администрация и чл. 8, ал. 9 от Закона за общинска собственост УПИ 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XXVIII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общ., кв. 55 с АЧОС № 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729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09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10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2002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г., да бъде включен в Годишната програма за управление и разпореждане с имоти – общинска собственост за 2018 г. в точка 3.9.1. „Учредяване на право на строеж за изграждане на жилища по реда на чл. 49а, ал. 1 от ЗОС за лица с установени жилищни нужди“, пореден номер 6 – УПИ 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XXVIII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общ., кв. 55 по регулационния план на с. Пчелник. </w:t>
      </w: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41E84" w:rsidRPr="00641E84" w:rsidRDefault="00E52E38" w:rsidP="00641E8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830</w:t>
      </w:r>
    </w:p>
    <w:p w:rsidR="00C96776" w:rsidRPr="00AB4AAA" w:rsidRDefault="00C96776" w:rsidP="00C9677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3.На основание чл. 21, ал. 2 и във връзка с чл. 21, ал. 1, т. 8 от Закона за местното самоуправление и местната администрация, чл. 49а от Закона за общинска собственост и при условията на Глава VІІ, чл. 38а и чл. 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38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 от Наредбата за настаняване под наем на граждани с доказани жилищни нужди и продажба на общински жилища на техните наематели и на други лица, учредява право на строеж върху 116 (сто и шестнадесет) кв.м РЗП площ от УПИ 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XXVIII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gramStart"/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>общ.,</w:t>
      </w:r>
      <w:proofErr w:type="gramEnd"/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кв. 55 на Северина </w:t>
      </w:r>
      <w:proofErr w:type="spellStart"/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>Силвиева</w:t>
      </w:r>
      <w:proofErr w:type="spellEnd"/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Иванова, одобрява пазарната оценка на учреденото право на строеж в размер на 2 390 ,00 (две хиляди триста и </w:t>
      </w:r>
      <w:proofErr w:type="spellStart"/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>деведесет</w:t>
      </w:r>
      <w:proofErr w:type="spellEnd"/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>) лв. без ДДС и я определя за цена на учреденото право на строеж върху имот – частна общинска собственост с АЧОС № 729/09.10.2002 г., представляващ УПИ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XXVIII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общ., кв. 55 по регулационния план на с. Пчелник, общ. Долни чифлик, </w:t>
      </w:r>
      <w:proofErr w:type="spellStart"/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>обл</w:t>
      </w:r>
      <w:proofErr w:type="spellEnd"/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>. Варна с площ 580 (петстотин и осемдесет) кв.м, при граници: улица ОК 168-1; улица ОК 168-169; УПИ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XXVII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УПИ 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XXVI</w:t>
      </w:r>
      <w:r w:rsidRPr="00AB4AA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4CA9" w:rsidRDefault="00D94CA9" w:rsidP="00822D1A">
      <w:pPr>
        <w:rPr>
          <w:rFonts w:ascii="Times New Roman" w:hAnsi="Times New Roman" w:cs="Times New Roman"/>
          <w:bCs/>
          <w:sz w:val="24"/>
          <w:szCs w:val="24"/>
        </w:rPr>
      </w:pPr>
    </w:p>
    <w:p w:rsidR="00E52E38" w:rsidRDefault="00E52E38" w:rsidP="00822D1A">
      <w:pPr>
        <w:rPr>
          <w:rFonts w:ascii="Times New Roman" w:hAnsi="Times New Roman" w:cs="Times New Roman"/>
          <w:bCs/>
          <w:sz w:val="24"/>
          <w:szCs w:val="24"/>
        </w:rPr>
      </w:pPr>
    </w:p>
    <w:p w:rsidR="00E52E38" w:rsidRPr="00E52E38" w:rsidRDefault="00E52E38" w:rsidP="00822D1A">
      <w:pPr>
        <w:rPr>
          <w:rFonts w:ascii="Times New Roman" w:hAnsi="Times New Roman" w:cs="Times New Roman"/>
          <w:bCs/>
          <w:sz w:val="24"/>
          <w:szCs w:val="24"/>
        </w:rPr>
      </w:pPr>
    </w:p>
    <w:p w:rsidR="00641E84" w:rsidRPr="00641E84" w:rsidRDefault="00AC0B23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="00E52E38">
        <w:rPr>
          <w:rFonts w:ascii="Times New Roman" w:hAnsi="Times New Roman" w:cs="Times New Roman"/>
          <w:b/>
          <w:bCs/>
          <w:sz w:val="24"/>
          <w:szCs w:val="24"/>
        </w:rPr>
        <w:t>831</w:t>
      </w:r>
    </w:p>
    <w:p w:rsidR="00C96776" w:rsidRPr="00AB4AAA" w:rsidRDefault="00C96776" w:rsidP="00C96776">
      <w:pPr>
        <w:rPr>
          <w:rFonts w:ascii="Times New Roman" w:hAnsi="Times New Roman" w:cs="Times New Roman"/>
          <w:bCs/>
          <w:sz w:val="24"/>
          <w:szCs w:val="24"/>
        </w:rPr>
      </w:pPr>
      <w:r w:rsidRPr="00AB4AA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AB4AAA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AB4A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B4AAA">
        <w:rPr>
          <w:rFonts w:ascii="Times New Roman" w:hAnsi="Times New Roman" w:cs="Times New Roman"/>
          <w:bCs/>
          <w:sz w:val="24"/>
          <w:szCs w:val="24"/>
        </w:rPr>
        <w:t xml:space="preserve">чл. 21, ал. 2 във връзка с </w:t>
      </w:r>
      <w:r w:rsidRPr="00AB4AAA">
        <w:rPr>
          <w:rFonts w:ascii="Times New Roman" w:hAnsi="Times New Roman" w:cs="Times New Roman"/>
          <w:bCs/>
          <w:sz w:val="24"/>
          <w:szCs w:val="24"/>
          <w:lang w:val="ru-RU"/>
        </w:rPr>
        <w:t>чл.</w:t>
      </w:r>
      <w:r w:rsidRPr="00AB4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4A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от </w:t>
      </w:r>
      <w:r w:rsidRPr="00AB4AAA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AB4AAA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AB4AAA">
        <w:rPr>
          <w:rFonts w:ascii="Times New Roman" w:hAnsi="Times New Roman" w:cs="Times New Roman"/>
          <w:bCs/>
          <w:sz w:val="24"/>
          <w:szCs w:val="24"/>
        </w:rPr>
        <w:t xml:space="preserve"> - 3 от Закона за общинската собственост, чл. </w:t>
      </w:r>
      <w:r w:rsidRPr="00AB4AAA">
        <w:rPr>
          <w:rFonts w:ascii="Times New Roman" w:hAnsi="Times New Roman" w:cs="Times New Roman"/>
          <w:bCs/>
          <w:sz w:val="24"/>
          <w:szCs w:val="24"/>
          <w:lang w:val="ru-RU"/>
        </w:rPr>
        <w:t>20</w:t>
      </w:r>
      <w:r w:rsidRPr="00AB4AAA">
        <w:rPr>
          <w:rFonts w:ascii="Times New Roman" w:hAnsi="Times New Roman" w:cs="Times New Roman"/>
          <w:bCs/>
          <w:sz w:val="24"/>
          <w:szCs w:val="24"/>
        </w:rPr>
        <w:t xml:space="preserve">, ал. 1 </w:t>
      </w:r>
      <w:r w:rsidRPr="00AB4AAA">
        <w:rPr>
          <w:rFonts w:ascii="Times New Roman" w:hAnsi="Times New Roman" w:cs="Times New Roman"/>
          <w:bCs/>
          <w:sz w:val="24"/>
          <w:szCs w:val="24"/>
          <w:lang w:val="en-US"/>
        </w:rPr>
        <w:t>- 3</w:t>
      </w:r>
      <w:r w:rsidRPr="00AB4AAA">
        <w:rPr>
          <w:rFonts w:ascii="Times New Roman" w:hAnsi="Times New Roman" w:cs="Times New Roman"/>
          <w:bCs/>
          <w:sz w:val="24"/>
          <w:szCs w:val="24"/>
        </w:rPr>
        <w:t xml:space="preserve"> от Наредбата за реда за придобиване, управление и разпореждане с общинско имущество в община Долни чифлик, дава съгласие да бъде проведен публичен търг с явно наддаване за отдаване под наем на поземлен имот с идентификатор № 16050.36.33 представляващ нива с площ 22 024 (двадесет и две хиляди двадесет и четири) кв. м, категория </w:t>
      </w:r>
      <w:r w:rsidRPr="00AB4AAA">
        <w:rPr>
          <w:rFonts w:ascii="Times New Roman" w:hAnsi="Times New Roman" w:cs="Times New Roman"/>
          <w:bCs/>
          <w:sz w:val="24"/>
          <w:szCs w:val="24"/>
          <w:lang w:val="en-US"/>
        </w:rPr>
        <w:t>VI (</w:t>
      </w:r>
      <w:r w:rsidRPr="00AB4AAA">
        <w:rPr>
          <w:rFonts w:ascii="Times New Roman" w:hAnsi="Times New Roman" w:cs="Times New Roman"/>
          <w:bCs/>
          <w:sz w:val="24"/>
          <w:szCs w:val="24"/>
        </w:rPr>
        <w:t xml:space="preserve">шеста), </w:t>
      </w:r>
      <w:proofErr w:type="spellStart"/>
      <w:r w:rsidRPr="00AB4AAA">
        <w:rPr>
          <w:rFonts w:ascii="Times New Roman" w:hAnsi="Times New Roman" w:cs="Times New Roman"/>
          <w:bCs/>
          <w:sz w:val="24"/>
          <w:szCs w:val="24"/>
        </w:rPr>
        <w:t>находяща</w:t>
      </w:r>
      <w:proofErr w:type="spellEnd"/>
      <w:r w:rsidRPr="00AB4AAA">
        <w:rPr>
          <w:rFonts w:ascii="Times New Roman" w:hAnsi="Times New Roman" w:cs="Times New Roman"/>
          <w:bCs/>
          <w:sz w:val="24"/>
          <w:szCs w:val="24"/>
        </w:rPr>
        <w:t xml:space="preserve"> се в местност „Татарско“ по кадастралната карта на землището на с. Горен чифлик идентичен с ПИ № 036033 за срок от 10 (десет) години и определя начална тръжна годишна наемна цена за в размер на 450.00 (четиристотин и петдесет) лева.</w:t>
      </w:r>
    </w:p>
    <w:p w:rsidR="00AB4AAA" w:rsidRPr="00641E84" w:rsidRDefault="00AB4AAA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E52E38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832</w:t>
      </w:r>
    </w:p>
    <w:p w:rsidR="00C96776" w:rsidRPr="00AB4AAA" w:rsidRDefault="00C96776" w:rsidP="00C96776">
      <w:pPr>
        <w:rPr>
          <w:rFonts w:ascii="Times New Roman" w:hAnsi="Times New Roman" w:cs="Times New Roman"/>
          <w:bCs/>
          <w:sz w:val="24"/>
          <w:szCs w:val="24"/>
        </w:rPr>
      </w:pPr>
      <w:r w:rsidRPr="00AB4AAA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 т. 23 от Закона за местното самоуправление и местната администрация, чл. 92 от Кодекса за социално осигуряване и чл. 7, ал. 2 и ал. 4, т. 3 от Наредбата за пенсиите и осигурителния стаж предлага на Министерския съвет на Република България да бъде отпусната персонална пенсия на Митко Генадиев Митков с ЕГН 0544011042 от с. Старо Оряхово, община Долни чифлик.</w:t>
      </w:r>
    </w:p>
    <w:p w:rsidR="00641E84" w:rsidRDefault="00641E84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E84" w:rsidRPr="00641E84" w:rsidRDefault="00C96776" w:rsidP="00641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="00E52E38">
        <w:rPr>
          <w:rFonts w:ascii="Times New Roman" w:hAnsi="Times New Roman" w:cs="Times New Roman"/>
          <w:b/>
          <w:bCs/>
          <w:sz w:val="24"/>
          <w:szCs w:val="24"/>
        </w:rPr>
        <w:t>833</w:t>
      </w:r>
    </w:p>
    <w:p w:rsidR="00C96776" w:rsidRPr="00C96776" w:rsidRDefault="00C96776" w:rsidP="00C96776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96776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C96776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C96776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96776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7 и чл. 14 от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C9677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C96776" w:rsidRPr="00C96776" w:rsidRDefault="00C96776" w:rsidP="00C9677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6776">
        <w:rPr>
          <w:rFonts w:ascii="Times New Roman" w:hAnsi="Times New Roman" w:cs="Times New Roman"/>
          <w:b/>
          <w:bCs/>
          <w:sz w:val="24"/>
          <w:szCs w:val="24"/>
        </w:rPr>
        <w:t>Анта</w:t>
      </w:r>
      <w:proofErr w:type="spellEnd"/>
      <w:r w:rsidRPr="00C96776">
        <w:rPr>
          <w:rFonts w:ascii="Times New Roman" w:hAnsi="Times New Roman" w:cs="Times New Roman"/>
          <w:b/>
          <w:bCs/>
          <w:sz w:val="24"/>
          <w:szCs w:val="24"/>
        </w:rPr>
        <w:t xml:space="preserve"> Иванова Митева от с. Шкорпиловци– 150 лв.</w:t>
      </w:r>
    </w:p>
    <w:p w:rsidR="00641E84" w:rsidRPr="00641E84" w:rsidRDefault="00641E84" w:rsidP="00FA3B2C">
      <w:pPr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41E84" w:rsidRPr="00FA3B2C" w:rsidRDefault="00E52E38" w:rsidP="00641E8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834</w:t>
      </w:r>
    </w:p>
    <w:p w:rsidR="00484900" w:rsidRPr="00484900" w:rsidRDefault="00484900" w:rsidP="00484900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основани</w:t>
      </w:r>
      <w:proofErr w:type="gram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</w:t>
      </w:r>
      <w:proofErr w:type="gram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484900">
        <w:rPr>
          <w:rFonts w:ascii="Times New Roman" w:hAnsi="Times New Roman" w:cs="Times New Roman"/>
          <w:bCs/>
          <w:color w:val="000000"/>
          <w:sz w:val="24"/>
          <w:szCs w:val="24"/>
        </w:rPr>
        <w:t>чл.21, ал.</w:t>
      </w:r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</w:t>
      </w:r>
      <w:r w:rsidRPr="004849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849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чл. 3, </w:t>
      </w:r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от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Правилника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за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реда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отпускане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еднократна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финансова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помощ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граждани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във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връзка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 чл. 7 и чл. 14 от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същия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отпусне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еднократна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финансова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помощ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следните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граждани</w:t>
      </w:r>
      <w:proofErr w:type="spellEnd"/>
      <w:r w:rsidRPr="004849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: </w:t>
      </w:r>
    </w:p>
    <w:p w:rsidR="00484900" w:rsidRDefault="00484900" w:rsidP="00484900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8490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Таня </w:t>
      </w:r>
      <w:proofErr w:type="spellStart"/>
      <w:r w:rsidRPr="0048490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Кемрал</w:t>
      </w:r>
      <w:proofErr w:type="spellEnd"/>
      <w:r w:rsidRPr="0048490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Ибрям от гр. Долни чифлик – 150 лв.</w:t>
      </w:r>
    </w:p>
    <w:p w:rsidR="003C4BC2" w:rsidRDefault="003C4BC2" w:rsidP="00484900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52E38" w:rsidRDefault="00E52E38" w:rsidP="00484900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52E38" w:rsidRDefault="00E52E38" w:rsidP="00484900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52E38" w:rsidRPr="00484900" w:rsidRDefault="00E52E38" w:rsidP="00484900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C4BC2" w:rsidRPr="003C4BC2" w:rsidRDefault="00E52E38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РЕШЕНИЕ № 835</w:t>
      </w:r>
    </w:p>
    <w:p w:rsidR="003C4BC2" w:rsidRPr="003C4BC2" w:rsidRDefault="003C4BC2" w:rsidP="003C4BC2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На основани</w:t>
      </w:r>
      <w:proofErr w:type="gram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</w:t>
      </w:r>
      <w:proofErr w:type="gram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чл.21, ал.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1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чл. 3,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от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Правилника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 за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реда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отпускане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във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връзка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с чл. 7 и чл. 14 от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същия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отпусне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следните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: </w:t>
      </w:r>
    </w:p>
    <w:p w:rsidR="003C4BC2" w:rsidRDefault="003C4BC2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C4B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Михаил Андонов </w:t>
      </w:r>
      <w:proofErr w:type="spellStart"/>
      <w:r w:rsidRPr="003C4B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Мойсеев</w:t>
      </w:r>
      <w:proofErr w:type="spellEnd"/>
      <w:r w:rsidRPr="003C4B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от с. Гроздьово – 200 лв.</w:t>
      </w:r>
    </w:p>
    <w:p w:rsidR="003C4BC2" w:rsidRPr="003C4BC2" w:rsidRDefault="003C4BC2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C4BC2" w:rsidRPr="003C4BC2" w:rsidRDefault="00E52E38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РЕШЕНИЕ № 836</w:t>
      </w:r>
    </w:p>
    <w:p w:rsidR="003C4BC2" w:rsidRPr="003C4BC2" w:rsidRDefault="003C4BC2" w:rsidP="003C4BC2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На основани</w:t>
      </w:r>
      <w:proofErr w:type="gram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</w:t>
      </w:r>
      <w:proofErr w:type="gram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чл.21, ал.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1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чл. 3,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от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Правилника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 за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реда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отпускане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във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връзка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с чл. 7 и чл. 14 от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същия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отпусне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следните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: </w:t>
      </w:r>
    </w:p>
    <w:p w:rsidR="003C4BC2" w:rsidRPr="003C4BC2" w:rsidRDefault="003C4BC2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C4B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Колю Иванов Добрев от с. Рудник – 200 лв.</w:t>
      </w:r>
    </w:p>
    <w:p w:rsidR="003C4BC2" w:rsidRDefault="003C4BC2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C4BC2" w:rsidRPr="003C4BC2" w:rsidRDefault="00E52E38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РЕШЕНИЕ № 837</w:t>
      </w:r>
    </w:p>
    <w:p w:rsidR="003C4BC2" w:rsidRPr="003C4BC2" w:rsidRDefault="003C4BC2" w:rsidP="003C4BC2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На основани</w:t>
      </w:r>
      <w:proofErr w:type="gram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</w:t>
      </w:r>
      <w:proofErr w:type="gram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чл.21, ал.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1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чл. 3,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от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Правилника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 за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реда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отпускане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във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връзка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с чл. 7 и чл. 14 от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същия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отпусне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следните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: </w:t>
      </w:r>
    </w:p>
    <w:p w:rsidR="003C4BC2" w:rsidRPr="003C4BC2" w:rsidRDefault="003C4BC2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C4B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Емилия Асенова </w:t>
      </w:r>
      <w:proofErr w:type="spellStart"/>
      <w:r w:rsidRPr="003C4B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Бръснарова</w:t>
      </w:r>
      <w:proofErr w:type="spellEnd"/>
      <w:r w:rsidRPr="003C4B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от гр. Долни чифлик – 200 лв.</w:t>
      </w:r>
    </w:p>
    <w:p w:rsidR="003C4BC2" w:rsidRDefault="003C4BC2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C4BC2" w:rsidRPr="003C4BC2" w:rsidRDefault="00E52E38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РЕШЕНИЕ № 838</w:t>
      </w:r>
    </w:p>
    <w:p w:rsidR="003C4BC2" w:rsidRPr="003C4BC2" w:rsidRDefault="003C4BC2" w:rsidP="003C4BC2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На основани</w:t>
      </w:r>
      <w:proofErr w:type="gram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</w:t>
      </w:r>
      <w:proofErr w:type="gram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чл.21, ал.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1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чл. 3, </w:t>
      </w:r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от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Правилника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 за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реда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и начина за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отпускане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във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връзка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с чл. 7 и чл. 14 от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същия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да се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отпусне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еднократна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финансова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помощ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следните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граждани</w:t>
      </w:r>
      <w:proofErr w:type="spellEnd"/>
      <w:r w:rsidRPr="003C4BC2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: </w:t>
      </w:r>
    </w:p>
    <w:p w:rsidR="003C4BC2" w:rsidRDefault="003C4BC2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C4B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Диян Николов </w:t>
      </w:r>
      <w:proofErr w:type="spellStart"/>
      <w:r w:rsidRPr="003C4B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Дишлянов</w:t>
      </w:r>
      <w:proofErr w:type="spellEnd"/>
      <w:r w:rsidRPr="003C4B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от с. Гроздьово – 300 лв.</w:t>
      </w:r>
    </w:p>
    <w:p w:rsidR="003C4BC2" w:rsidRPr="003C4BC2" w:rsidRDefault="003C4BC2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C4BC2" w:rsidRPr="003C4BC2" w:rsidRDefault="003C4BC2" w:rsidP="003C4BC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C4B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</w:t>
      </w:r>
      <w:r w:rsidR="00E52E3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 № 839</w:t>
      </w:r>
      <w:bookmarkStart w:id="0" w:name="_GoBack"/>
      <w:bookmarkEnd w:id="0"/>
    </w:p>
    <w:p w:rsidR="003C4BC2" w:rsidRPr="00AB4AAA" w:rsidRDefault="003C4BC2" w:rsidP="003C4BC2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На основани</w:t>
      </w:r>
      <w:proofErr w:type="gramStart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е</w:t>
      </w:r>
      <w:proofErr w:type="gramEnd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чл. 21, ал. 2 във връзка с </w:t>
      </w: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чл.</w:t>
      </w: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21, ал. 1, т. 8 от </w:t>
      </w: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Закона за местното самоуправление и местната администрация, чл. 6, ал. </w:t>
      </w: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1 и ал. 3</w:t>
      </w: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от Закона за общинската собственост и чл. 5, ал. 5 от  Наредбата за реда за придобиване, управление и разпореждане с общинско имущество в община Долни чифлик:</w:t>
      </w:r>
    </w:p>
    <w:p w:rsidR="003C4BC2" w:rsidRPr="00AB4AAA" w:rsidRDefault="003C4BC2" w:rsidP="003C4BC2">
      <w:pPr>
        <w:numPr>
          <w:ilvl w:val="0"/>
          <w:numId w:val="10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 Обявява за частна общинска собственост УПИ </w:t>
      </w: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XIII</w:t>
      </w: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 търговска дейност с площ 133 (сто тридесет и три) кв. м в кв. 9 по регулационния план на с. Пчелник, община Долни чифлик.</w:t>
      </w:r>
    </w:p>
    <w:p w:rsidR="003C4BC2" w:rsidRPr="00AB4AAA" w:rsidRDefault="003C4BC2" w:rsidP="003C4BC2">
      <w:pPr>
        <w:numPr>
          <w:ilvl w:val="0"/>
          <w:numId w:val="10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Възлага</w:t>
      </w:r>
      <w:proofErr w:type="spellEnd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</w:t>
      </w:r>
      <w:proofErr w:type="spellStart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кмета</w:t>
      </w:r>
      <w:proofErr w:type="spellEnd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на община </w:t>
      </w:r>
      <w:proofErr w:type="spellStart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Долни</w:t>
      </w:r>
      <w:proofErr w:type="spellEnd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чифлик</w:t>
      </w:r>
      <w:proofErr w:type="spellEnd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да </w:t>
      </w:r>
      <w:proofErr w:type="spellStart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състави</w:t>
      </w:r>
      <w:proofErr w:type="spellEnd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акт за </w:t>
      </w:r>
      <w:proofErr w:type="spellStart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частна</w:t>
      </w:r>
      <w:proofErr w:type="spellEnd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общинска</w:t>
      </w:r>
      <w:proofErr w:type="spellEnd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собственост</w:t>
      </w:r>
      <w:proofErr w:type="spellEnd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 УПИ </w:t>
      </w: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XIII</w:t>
      </w: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за търговска дейност с площ 133 (сто тридесет и три) кв. м в кв. 9 по регулационния план на с. Пчелник, община Долни чифлик, при граници за целия имот: улица с </w:t>
      </w:r>
      <w:proofErr w:type="gramStart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</w:t>
      </w:r>
      <w:proofErr w:type="gramEnd"/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68-69; улица с ОК 69-56; улица; УПИ </w:t>
      </w:r>
      <w:r w:rsidRPr="00AB4AAA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XII;</w:t>
      </w:r>
    </w:p>
    <w:p w:rsidR="00641E84" w:rsidRPr="00641E84" w:rsidRDefault="00641E84" w:rsidP="00641E84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sectPr w:rsidR="00641E84" w:rsidRPr="00641E84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A202AAB8"/>
    <w:lvl w:ilvl="0">
      <w:start w:val="1"/>
      <w:numFmt w:val="decimal"/>
      <w:lvlText w:val="%1."/>
      <w:lvlJc w:val="left"/>
      <w:pPr>
        <w:ind w:left="1745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40016D4"/>
    <w:multiLevelType w:val="hybridMultilevel"/>
    <w:tmpl w:val="A192FBC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26527"/>
    <w:multiLevelType w:val="hybridMultilevel"/>
    <w:tmpl w:val="42D8BEFC"/>
    <w:lvl w:ilvl="0" w:tplc="81B211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8213C"/>
    <w:multiLevelType w:val="hybridMultilevel"/>
    <w:tmpl w:val="90385AAE"/>
    <w:lvl w:ilvl="0" w:tplc="9488A9B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671921"/>
    <w:multiLevelType w:val="hybridMultilevel"/>
    <w:tmpl w:val="440E39F6"/>
    <w:lvl w:ilvl="0" w:tplc="664CD6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A62A0"/>
    <w:multiLevelType w:val="hybridMultilevel"/>
    <w:tmpl w:val="35F66D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93E27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0C7982"/>
    <w:multiLevelType w:val="hybridMultilevel"/>
    <w:tmpl w:val="C58C2CCE"/>
    <w:lvl w:ilvl="0" w:tplc="BCCA3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76E12"/>
    <w:rsid w:val="00180F6E"/>
    <w:rsid w:val="00192064"/>
    <w:rsid w:val="00197261"/>
    <w:rsid w:val="001A09D7"/>
    <w:rsid w:val="001C1418"/>
    <w:rsid w:val="0022184A"/>
    <w:rsid w:val="0022325A"/>
    <w:rsid w:val="00224B9A"/>
    <w:rsid w:val="00235689"/>
    <w:rsid w:val="002367B1"/>
    <w:rsid w:val="00255DE5"/>
    <w:rsid w:val="002726E1"/>
    <w:rsid w:val="0027335C"/>
    <w:rsid w:val="00281C33"/>
    <w:rsid w:val="0028209D"/>
    <w:rsid w:val="00283462"/>
    <w:rsid w:val="002A0C79"/>
    <w:rsid w:val="002C0C46"/>
    <w:rsid w:val="002D1CD2"/>
    <w:rsid w:val="002D729B"/>
    <w:rsid w:val="002E0DED"/>
    <w:rsid w:val="003036F0"/>
    <w:rsid w:val="00310130"/>
    <w:rsid w:val="00310AD9"/>
    <w:rsid w:val="00321134"/>
    <w:rsid w:val="003246D7"/>
    <w:rsid w:val="00326BDA"/>
    <w:rsid w:val="00342B73"/>
    <w:rsid w:val="00352C3C"/>
    <w:rsid w:val="00363C4C"/>
    <w:rsid w:val="00376135"/>
    <w:rsid w:val="003773D3"/>
    <w:rsid w:val="003926D3"/>
    <w:rsid w:val="00396F91"/>
    <w:rsid w:val="00397C2C"/>
    <w:rsid w:val="003A5B87"/>
    <w:rsid w:val="003B5873"/>
    <w:rsid w:val="003C4BC2"/>
    <w:rsid w:val="003D3C64"/>
    <w:rsid w:val="003D6178"/>
    <w:rsid w:val="003E342F"/>
    <w:rsid w:val="003F0918"/>
    <w:rsid w:val="00402A3A"/>
    <w:rsid w:val="00444219"/>
    <w:rsid w:val="00444962"/>
    <w:rsid w:val="0045754F"/>
    <w:rsid w:val="004642DC"/>
    <w:rsid w:val="00484900"/>
    <w:rsid w:val="004A2035"/>
    <w:rsid w:val="004A4BF5"/>
    <w:rsid w:val="004A6059"/>
    <w:rsid w:val="004C2A04"/>
    <w:rsid w:val="004C671C"/>
    <w:rsid w:val="004F354C"/>
    <w:rsid w:val="00503E0B"/>
    <w:rsid w:val="0052755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5E7F52"/>
    <w:rsid w:val="006120D8"/>
    <w:rsid w:val="00614790"/>
    <w:rsid w:val="00620C70"/>
    <w:rsid w:val="00641E84"/>
    <w:rsid w:val="00660C18"/>
    <w:rsid w:val="00681846"/>
    <w:rsid w:val="006C2C77"/>
    <w:rsid w:val="006C52A5"/>
    <w:rsid w:val="006F0E81"/>
    <w:rsid w:val="00705488"/>
    <w:rsid w:val="00770C53"/>
    <w:rsid w:val="007864DA"/>
    <w:rsid w:val="00792AF1"/>
    <w:rsid w:val="007A2A91"/>
    <w:rsid w:val="007A5393"/>
    <w:rsid w:val="007B0F36"/>
    <w:rsid w:val="007C5C64"/>
    <w:rsid w:val="007E1F3D"/>
    <w:rsid w:val="00801800"/>
    <w:rsid w:val="00802FCB"/>
    <w:rsid w:val="00820530"/>
    <w:rsid w:val="00820A79"/>
    <w:rsid w:val="00822D1A"/>
    <w:rsid w:val="008325E3"/>
    <w:rsid w:val="00834837"/>
    <w:rsid w:val="008372A9"/>
    <w:rsid w:val="008476BA"/>
    <w:rsid w:val="0087629D"/>
    <w:rsid w:val="00876CDA"/>
    <w:rsid w:val="00880734"/>
    <w:rsid w:val="008A2E17"/>
    <w:rsid w:val="008B2960"/>
    <w:rsid w:val="008D3630"/>
    <w:rsid w:val="008D725E"/>
    <w:rsid w:val="008D7B3F"/>
    <w:rsid w:val="009003A7"/>
    <w:rsid w:val="009046C7"/>
    <w:rsid w:val="0090751A"/>
    <w:rsid w:val="00910274"/>
    <w:rsid w:val="00922148"/>
    <w:rsid w:val="00935DE7"/>
    <w:rsid w:val="00966B38"/>
    <w:rsid w:val="00970E9C"/>
    <w:rsid w:val="00971078"/>
    <w:rsid w:val="00975217"/>
    <w:rsid w:val="009A32FE"/>
    <w:rsid w:val="009B4101"/>
    <w:rsid w:val="009C7988"/>
    <w:rsid w:val="009E1260"/>
    <w:rsid w:val="009F01DF"/>
    <w:rsid w:val="00A00245"/>
    <w:rsid w:val="00A0248E"/>
    <w:rsid w:val="00A0684B"/>
    <w:rsid w:val="00A0765A"/>
    <w:rsid w:val="00A1192B"/>
    <w:rsid w:val="00A24E97"/>
    <w:rsid w:val="00A53622"/>
    <w:rsid w:val="00A96C27"/>
    <w:rsid w:val="00AB0BF8"/>
    <w:rsid w:val="00AB4AAA"/>
    <w:rsid w:val="00AB4F22"/>
    <w:rsid w:val="00AC0B23"/>
    <w:rsid w:val="00AC218F"/>
    <w:rsid w:val="00AE3498"/>
    <w:rsid w:val="00B0658F"/>
    <w:rsid w:val="00B12178"/>
    <w:rsid w:val="00B12EFA"/>
    <w:rsid w:val="00B51A21"/>
    <w:rsid w:val="00B5401A"/>
    <w:rsid w:val="00BA59C0"/>
    <w:rsid w:val="00BB035C"/>
    <w:rsid w:val="00BB2FA1"/>
    <w:rsid w:val="00BC3386"/>
    <w:rsid w:val="00BD2A11"/>
    <w:rsid w:val="00BE3711"/>
    <w:rsid w:val="00C164AD"/>
    <w:rsid w:val="00C164B2"/>
    <w:rsid w:val="00C24EF0"/>
    <w:rsid w:val="00C46482"/>
    <w:rsid w:val="00C608F7"/>
    <w:rsid w:val="00C878A0"/>
    <w:rsid w:val="00C96776"/>
    <w:rsid w:val="00CA400F"/>
    <w:rsid w:val="00CC24DF"/>
    <w:rsid w:val="00CF62C9"/>
    <w:rsid w:val="00D0740F"/>
    <w:rsid w:val="00D10067"/>
    <w:rsid w:val="00D23BD2"/>
    <w:rsid w:val="00D339E7"/>
    <w:rsid w:val="00D41DB6"/>
    <w:rsid w:val="00D43602"/>
    <w:rsid w:val="00D56E26"/>
    <w:rsid w:val="00D70995"/>
    <w:rsid w:val="00D94CA9"/>
    <w:rsid w:val="00D9558C"/>
    <w:rsid w:val="00DA5890"/>
    <w:rsid w:val="00DB18A6"/>
    <w:rsid w:val="00DB3222"/>
    <w:rsid w:val="00DC22B3"/>
    <w:rsid w:val="00DE5EC2"/>
    <w:rsid w:val="00DF5A51"/>
    <w:rsid w:val="00E00027"/>
    <w:rsid w:val="00E00524"/>
    <w:rsid w:val="00E13A17"/>
    <w:rsid w:val="00E27FEF"/>
    <w:rsid w:val="00E44243"/>
    <w:rsid w:val="00E52E38"/>
    <w:rsid w:val="00EA6B02"/>
    <w:rsid w:val="00EB1F42"/>
    <w:rsid w:val="00EC11C4"/>
    <w:rsid w:val="00ED17CF"/>
    <w:rsid w:val="00F06E78"/>
    <w:rsid w:val="00F229E8"/>
    <w:rsid w:val="00F42EBB"/>
    <w:rsid w:val="00F66AF0"/>
    <w:rsid w:val="00F66F18"/>
    <w:rsid w:val="00F67F41"/>
    <w:rsid w:val="00F727FD"/>
    <w:rsid w:val="00FA3B2C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BC94-BCBF-4327-9100-BD9BA1CC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252</cp:revision>
  <cp:lastPrinted>2016-01-15T07:47:00Z</cp:lastPrinted>
  <dcterms:created xsi:type="dcterms:W3CDTF">2015-12-30T12:57:00Z</dcterms:created>
  <dcterms:modified xsi:type="dcterms:W3CDTF">2018-11-30T09:08:00Z</dcterms:modified>
</cp:coreProperties>
</file>