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83" w:rsidRPr="00574CF7" w:rsidRDefault="000F5483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4CF7">
        <w:rPr>
          <w:rFonts w:ascii="Times New Roman" w:hAnsi="Times New Roman" w:cs="Times New Roman"/>
          <w:b/>
          <w:sz w:val="24"/>
          <w:szCs w:val="24"/>
        </w:rPr>
        <w:t>МАНДАТ 2015 – 2019 г.</w:t>
      </w:r>
    </w:p>
    <w:p w:rsidR="00574CF7" w:rsidRDefault="000F5483" w:rsidP="00620C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 xml:space="preserve">РЕШЕНИЯ НА ОБЩС-ДОЛНИ ЧИФЛИК ОТ </w:t>
      </w:r>
      <w:r w:rsidR="00B51A21">
        <w:rPr>
          <w:rFonts w:ascii="Times New Roman" w:hAnsi="Times New Roman" w:cs="Times New Roman"/>
          <w:b/>
          <w:sz w:val="24"/>
          <w:szCs w:val="24"/>
          <w:lang w:val="en-US"/>
        </w:rPr>
        <w:t>22</w:t>
      </w:r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B51A21">
        <w:rPr>
          <w:rFonts w:ascii="Times New Roman" w:hAnsi="Times New Roman" w:cs="Times New Roman"/>
          <w:b/>
          <w:sz w:val="24"/>
          <w:szCs w:val="24"/>
          <w:lang w:val="en-US"/>
        </w:rPr>
        <w:t>02</w:t>
      </w:r>
      <w:r w:rsidR="00705488">
        <w:rPr>
          <w:rFonts w:ascii="Times New Roman" w:hAnsi="Times New Roman" w:cs="Times New Roman"/>
          <w:b/>
          <w:sz w:val="24"/>
          <w:szCs w:val="24"/>
          <w:lang w:val="en-GB"/>
        </w:rPr>
        <w:t>.2018</w:t>
      </w:r>
      <w:r w:rsidRPr="00574CF7">
        <w:rPr>
          <w:rFonts w:ascii="Times New Roman" w:hAnsi="Times New Roman" w:cs="Times New Roman"/>
          <w:b/>
          <w:sz w:val="24"/>
          <w:szCs w:val="24"/>
        </w:rPr>
        <w:t xml:space="preserve"> г.</w:t>
      </w:r>
      <w:proofErr w:type="gramEnd"/>
    </w:p>
    <w:p w:rsidR="00620C70" w:rsidRPr="00620C70" w:rsidRDefault="00620C70" w:rsidP="00620C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078" w:rsidRPr="00B51A21" w:rsidRDefault="00B51A21" w:rsidP="0097107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6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28</w:t>
      </w:r>
    </w:p>
    <w:p w:rsidR="00B51A21" w:rsidRPr="00B51A21" w:rsidRDefault="00B51A21" w:rsidP="00B51A21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51A2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 основание чл. 21, ал. 2 във връзка с чл. 21. ал. 1, т. 24 и чл. 44, ал. 1, т. 7 от Закона за местното самоуправление и местната администрация приема отчета за изпълнението на решенията на Общинския съвет – Долни чифлик </w:t>
      </w:r>
      <w:r w:rsidRPr="00B51A21">
        <w:rPr>
          <w:rFonts w:ascii="Times New Roman" w:hAnsi="Times New Roman" w:cs="Times New Roman"/>
          <w:bCs/>
          <w:sz w:val="24"/>
          <w:szCs w:val="24"/>
        </w:rPr>
        <w:t>за периода 01.0</w:t>
      </w:r>
      <w:r w:rsidRPr="00B51A21">
        <w:rPr>
          <w:rFonts w:ascii="Times New Roman" w:hAnsi="Times New Roman" w:cs="Times New Roman"/>
          <w:bCs/>
          <w:sz w:val="24"/>
          <w:szCs w:val="24"/>
          <w:lang w:val="en-US"/>
        </w:rPr>
        <w:t>7</w:t>
      </w:r>
      <w:r w:rsidRPr="00B51A21">
        <w:rPr>
          <w:rFonts w:ascii="Times New Roman" w:hAnsi="Times New Roman" w:cs="Times New Roman"/>
          <w:bCs/>
          <w:sz w:val="24"/>
          <w:szCs w:val="24"/>
        </w:rPr>
        <w:t>.2017-3</w:t>
      </w:r>
      <w:r w:rsidRPr="00B51A21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B51A21">
        <w:rPr>
          <w:rFonts w:ascii="Times New Roman" w:hAnsi="Times New Roman" w:cs="Times New Roman"/>
          <w:bCs/>
          <w:sz w:val="24"/>
          <w:szCs w:val="24"/>
        </w:rPr>
        <w:t>.</w:t>
      </w:r>
      <w:r w:rsidRPr="00B51A21">
        <w:rPr>
          <w:rFonts w:ascii="Times New Roman" w:hAnsi="Times New Roman" w:cs="Times New Roman"/>
          <w:bCs/>
          <w:sz w:val="24"/>
          <w:szCs w:val="24"/>
          <w:lang w:val="en-US"/>
        </w:rPr>
        <w:t>12</w:t>
      </w:r>
      <w:r w:rsidRPr="00B51A21">
        <w:rPr>
          <w:rFonts w:ascii="Times New Roman" w:hAnsi="Times New Roman" w:cs="Times New Roman"/>
          <w:bCs/>
          <w:sz w:val="24"/>
          <w:szCs w:val="24"/>
        </w:rPr>
        <w:t>.2017 г., съгласно приложението към докладната записка.</w:t>
      </w:r>
    </w:p>
    <w:p w:rsidR="00614790" w:rsidRPr="00614790" w:rsidRDefault="00614790" w:rsidP="00614790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71078" w:rsidRPr="00B51A21" w:rsidRDefault="00B51A21" w:rsidP="0097107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6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29</w:t>
      </w:r>
    </w:p>
    <w:p w:rsidR="00B51A21" w:rsidRPr="00B51A21" w:rsidRDefault="00B51A21" w:rsidP="00B51A21">
      <w:pPr>
        <w:rPr>
          <w:rFonts w:ascii="Times New Roman" w:hAnsi="Times New Roman" w:cs="Times New Roman"/>
          <w:bCs/>
          <w:sz w:val="24"/>
          <w:szCs w:val="24"/>
        </w:rPr>
      </w:pPr>
      <w:r w:rsidRPr="00B51A21">
        <w:rPr>
          <w:rFonts w:ascii="Times New Roman" w:hAnsi="Times New Roman" w:cs="Times New Roman"/>
          <w:bCs/>
          <w:sz w:val="24"/>
          <w:szCs w:val="24"/>
        </w:rPr>
        <w:t>На основание чл. 21, ал. 2 във връзка с чл. 21, ал. 1, т. 8 от Закона за местното самоуправление и местната администрация, чл. 14, ал. 8 от Закона за общинската собственост, чл. 37о, ал. 1, т. 2 и ал. 4 от Закона за собствеността и ползването на земеделските земи и в изпълнение на  изискванията на чл. 37и  от Закона за собствеността и ползването на земеделските земи:</w:t>
      </w:r>
    </w:p>
    <w:p w:rsidR="00B51A21" w:rsidRPr="00B51A21" w:rsidRDefault="00B51A21" w:rsidP="00B51A2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1.</w:t>
      </w:r>
      <w:r w:rsidRPr="00B51A21">
        <w:rPr>
          <w:rFonts w:ascii="Times New Roman" w:hAnsi="Times New Roman" w:cs="Times New Roman"/>
          <w:b/>
          <w:bCs/>
          <w:sz w:val="24"/>
          <w:szCs w:val="24"/>
        </w:rPr>
        <w:t>Дава съгласие</w:t>
      </w:r>
      <w:r w:rsidRPr="00B51A21">
        <w:rPr>
          <w:rFonts w:ascii="Times New Roman" w:hAnsi="Times New Roman" w:cs="Times New Roman"/>
          <w:bCs/>
          <w:sz w:val="24"/>
          <w:szCs w:val="24"/>
        </w:rPr>
        <w:t xml:space="preserve"> за предоставяне през стопанската 2018/2019 година на пасища, мери и ливади от ОПФ на община Долни чифлик, съгласно списък, приет с </w:t>
      </w:r>
      <w:r w:rsidRPr="00B51A2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Решение № 588 </w:t>
      </w:r>
      <w:r w:rsidRPr="00B51A21">
        <w:rPr>
          <w:rFonts w:ascii="Times New Roman" w:hAnsi="Times New Roman" w:cs="Times New Roman"/>
          <w:bCs/>
          <w:sz w:val="24"/>
          <w:szCs w:val="24"/>
        </w:rPr>
        <w:t>от 28.12.2017 г. на Общински съвет – Долни чифлик, както следва:</w:t>
      </w:r>
    </w:p>
    <w:p w:rsidR="00B51A21" w:rsidRPr="00B51A21" w:rsidRDefault="00B51A21" w:rsidP="00B51A21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1.1.</w:t>
      </w:r>
      <w:r w:rsidRPr="00B51A21">
        <w:rPr>
          <w:rFonts w:ascii="Times New Roman" w:hAnsi="Times New Roman" w:cs="Times New Roman"/>
          <w:bCs/>
          <w:sz w:val="24"/>
          <w:szCs w:val="24"/>
        </w:rPr>
        <w:t>Пасищата, мерите и ливадите от ОПФ се отдават под наем или аренда по реда на чл.</w:t>
      </w:r>
      <w:proofErr w:type="gramEnd"/>
      <w:r w:rsidRPr="00B51A21">
        <w:rPr>
          <w:rFonts w:ascii="Times New Roman" w:hAnsi="Times New Roman" w:cs="Times New Roman"/>
          <w:bCs/>
          <w:sz w:val="24"/>
          <w:szCs w:val="24"/>
        </w:rPr>
        <w:t xml:space="preserve"> 24а, ал. 6, т. 4 от ЗСПЗЗ, чл. 98, чл. 99 и чл. 100 от Правилника за прилагане на ЗСПЗЗ (ППЗСПЗЗ) за срок от 5 (пет) стопански години на собственици или ползватели на животновъдни обекти с пасищни селскостопански животни, регистрирани в Интегрираната информационна система на БАБХ, съобразно броя и вида на регистрираните животни, по цена определена по пазарен механизъм;</w:t>
      </w:r>
    </w:p>
    <w:p w:rsidR="00B51A21" w:rsidRPr="00B51A21" w:rsidRDefault="00B51A21" w:rsidP="00B51A2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1.2.</w:t>
      </w:r>
      <w:r w:rsidRPr="00B51A21">
        <w:rPr>
          <w:rFonts w:ascii="Times New Roman" w:hAnsi="Times New Roman" w:cs="Times New Roman"/>
          <w:bCs/>
          <w:sz w:val="24"/>
          <w:szCs w:val="24"/>
        </w:rPr>
        <w:t xml:space="preserve"> Пасищата, мерите и ливадите се разпределят между право имащите, които имат регистрирани животновъдни обекти в съответното землище, съобразно броя и вида на регистрираните пасищни селскостопански животни, в зависимост от притежаваните или ползвани на правно основание пасища, мери и ливади, но не повече от 10 дка за 1 животинска единица в имоти от първа до седма категория и до 20 дка за 1 животинска единица в имоти от осма до десета категория;</w:t>
      </w:r>
    </w:p>
    <w:p w:rsidR="00B51A21" w:rsidRPr="00B51A21" w:rsidRDefault="00B51A21" w:rsidP="00B51A2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1.3.</w:t>
      </w:r>
      <w:r w:rsidRPr="00B51A21">
        <w:rPr>
          <w:rFonts w:ascii="Times New Roman" w:hAnsi="Times New Roman" w:cs="Times New Roman"/>
          <w:bCs/>
          <w:sz w:val="24"/>
          <w:szCs w:val="24"/>
        </w:rPr>
        <w:t xml:space="preserve"> Останалите свободни пасища, мери и ливади от общинския и държавния поземлен фонд се отдават под наем или аренда чрез търг, в който се допускат до участие само собственици на пасищни селскостопански животни, регистрирани в Интегрираната информационна система на БАБХ съгласно чл. 37и, ал. 13 от ЗСПЗЗ. Търговете се провеждат от кмета на общината  за земите от ОПФ, договорите се сключват за една стопанска година;</w:t>
      </w:r>
    </w:p>
    <w:p w:rsidR="00B51A21" w:rsidRPr="00B51A21" w:rsidRDefault="00B51A21" w:rsidP="00B51A21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1.4.</w:t>
      </w:r>
      <w:r w:rsidRPr="00B51A21">
        <w:rPr>
          <w:rFonts w:ascii="Times New Roman" w:hAnsi="Times New Roman" w:cs="Times New Roman"/>
          <w:bCs/>
          <w:sz w:val="24"/>
          <w:szCs w:val="24"/>
        </w:rPr>
        <w:t xml:space="preserve">Останалите след провеждане на търга свободни пасища, мери и ливади се отдават чрез търг на собственици на пасищни селскостопански животни и на лица, които поемат задължение да ги поддържат в добро земеделско и екологично състояние, по </w:t>
      </w:r>
      <w:r w:rsidRPr="00B51A21">
        <w:rPr>
          <w:rFonts w:ascii="Times New Roman" w:hAnsi="Times New Roman" w:cs="Times New Roman"/>
          <w:bCs/>
          <w:sz w:val="24"/>
          <w:szCs w:val="24"/>
        </w:rPr>
        <w:lastRenderedPageBreak/>
        <w:t>ред определен в ППЗСПЗЗ.</w:t>
      </w:r>
      <w:proofErr w:type="gramEnd"/>
      <w:r w:rsidRPr="00B51A21">
        <w:rPr>
          <w:rFonts w:ascii="Times New Roman" w:hAnsi="Times New Roman" w:cs="Times New Roman"/>
          <w:bCs/>
          <w:sz w:val="24"/>
          <w:szCs w:val="24"/>
        </w:rPr>
        <w:t xml:space="preserve"> Договорите се сключват за една стопанска 2018/2019 година;</w:t>
      </w:r>
    </w:p>
    <w:p w:rsidR="00B51A21" w:rsidRPr="00B51A21" w:rsidRDefault="00B51A21" w:rsidP="00B51A2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1.5.</w:t>
      </w:r>
      <w:r w:rsidRPr="00B51A21">
        <w:rPr>
          <w:rFonts w:ascii="Times New Roman" w:hAnsi="Times New Roman" w:cs="Times New Roman"/>
          <w:bCs/>
          <w:sz w:val="24"/>
          <w:szCs w:val="24"/>
        </w:rPr>
        <w:t xml:space="preserve"> Пасищата, мерите и ливадите за общо ползване по смисъла на §2д от Допълнителните разпоредби на ЗСПЗЗ да се ползват безвъзмездно от жителите на населеното място, притежаващи дребни земеделски стопанства с пасищни животни или от образуваните колективни стада.</w:t>
      </w:r>
    </w:p>
    <w:p w:rsidR="00B51A21" w:rsidRPr="00B51A21" w:rsidRDefault="00B51A21" w:rsidP="00B51A2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2.</w:t>
      </w:r>
      <w:r w:rsidRPr="00B51A21">
        <w:rPr>
          <w:rFonts w:ascii="Times New Roman" w:hAnsi="Times New Roman" w:cs="Times New Roman"/>
          <w:b/>
          <w:bCs/>
          <w:sz w:val="24"/>
          <w:szCs w:val="24"/>
        </w:rPr>
        <w:t>Определя</w:t>
      </w:r>
      <w:r w:rsidRPr="00B51A21">
        <w:rPr>
          <w:rFonts w:ascii="Times New Roman" w:hAnsi="Times New Roman" w:cs="Times New Roman"/>
          <w:bCs/>
          <w:sz w:val="24"/>
          <w:szCs w:val="24"/>
        </w:rPr>
        <w:t xml:space="preserve"> Правила за ползване на пасища</w:t>
      </w:r>
      <w:proofErr w:type="gramStart"/>
      <w:r w:rsidRPr="00B51A21">
        <w:rPr>
          <w:rFonts w:ascii="Times New Roman" w:hAnsi="Times New Roman" w:cs="Times New Roman"/>
          <w:bCs/>
          <w:sz w:val="24"/>
          <w:szCs w:val="24"/>
        </w:rPr>
        <w:t>,  мери</w:t>
      </w:r>
      <w:proofErr w:type="gramEnd"/>
      <w:r w:rsidRPr="00B51A21">
        <w:rPr>
          <w:rFonts w:ascii="Times New Roman" w:hAnsi="Times New Roman" w:cs="Times New Roman"/>
          <w:bCs/>
          <w:sz w:val="24"/>
          <w:szCs w:val="24"/>
        </w:rPr>
        <w:t xml:space="preserve"> и ливади от общинския поземлен фонд  на община Долни чифлик за стопанската 2018-2019 година, съгласно </w:t>
      </w:r>
      <w:r w:rsidRPr="00B51A21">
        <w:rPr>
          <w:rFonts w:ascii="Times New Roman" w:hAnsi="Times New Roman" w:cs="Times New Roman"/>
          <w:bCs/>
          <w:i/>
          <w:sz w:val="24"/>
          <w:szCs w:val="24"/>
        </w:rPr>
        <w:t>приложение № 1.</w:t>
      </w:r>
    </w:p>
    <w:p w:rsidR="00B51A21" w:rsidRPr="00B51A21" w:rsidRDefault="00B51A21" w:rsidP="00B51A21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  <w:r w:rsidRPr="00B51A21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B51A21">
        <w:rPr>
          <w:rFonts w:ascii="Times New Roman" w:hAnsi="Times New Roman" w:cs="Times New Roman"/>
          <w:b/>
          <w:bCs/>
          <w:sz w:val="24"/>
          <w:szCs w:val="24"/>
        </w:rPr>
        <w:t>Приема</w:t>
      </w:r>
      <w:r w:rsidRPr="00B51A21">
        <w:rPr>
          <w:rFonts w:ascii="Times New Roman" w:hAnsi="Times New Roman" w:cs="Times New Roman"/>
          <w:bCs/>
          <w:sz w:val="24"/>
          <w:szCs w:val="24"/>
        </w:rPr>
        <w:t xml:space="preserve"> Годишен план за паша на община Долни чифлик за стопанската 2018/2019 година, съгласно </w:t>
      </w:r>
      <w:r w:rsidRPr="00B51A21">
        <w:rPr>
          <w:rFonts w:ascii="Times New Roman" w:hAnsi="Times New Roman" w:cs="Times New Roman"/>
          <w:bCs/>
          <w:i/>
          <w:sz w:val="24"/>
          <w:szCs w:val="24"/>
        </w:rPr>
        <w:t>приложение № 2</w:t>
      </w:r>
      <w:r w:rsidRPr="00B51A2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B51A2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51A21" w:rsidRPr="00B51A21" w:rsidRDefault="00B51A21" w:rsidP="00B51A2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4.</w:t>
      </w:r>
      <w:r w:rsidRPr="00B51A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1A21">
        <w:rPr>
          <w:rFonts w:ascii="Times New Roman" w:hAnsi="Times New Roman" w:cs="Times New Roman"/>
          <w:b/>
          <w:bCs/>
          <w:sz w:val="24"/>
          <w:szCs w:val="24"/>
        </w:rPr>
        <w:t>Одобрява</w:t>
      </w:r>
      <w:r w:rsidRPr="00B51A21">
        <w:rPr>
          <w:rFonts w:ascii="Times New Roman" w:hAnsi="Times New Roman" w:cs="Times New Roman"/>
          <w:bCs/>
          <w:sz w:val="24"/>
          <w:szCs w:val="24"/>
        </w:rPr>
        <w:t xml:space="preserve"> експертните оценки на пазарните наемни цени на пасища, мери и ливади и ги определя за годишна наемна цена и/или начална тръжна годишна наемна цена на пасища, мери и ливади от ОПФ – Долни чифлик, както следва: 7.00 лева/дка за ПМЛ в землищата на с. Булаир, с. Бърдарево, с. Солник и с. Голица, 9.00 лева/дка за </w:t>
      </w:r>
      <w:proofErr w:type="gramStart"/>
      <w:r w:rsidRPr="00B51A21">
        <w:rPr>
          <w:rFonts w:ascii="Times New Roman" w:hAnsi="Times New Roman" w:cs="Times New Roman"/>
          <w:bCs/>
          <w:sz w:val="24"/>
          <w:szCs w:val="24"/>
        </w:rPr>
        <w:t>ПМЛ  землищата</w:t>
      </w:r>
      <w:proofErr w:type="gramEnd"/>
      <w:r w:rsidRPr="00B51A21">
        <w:rPr>
          <w:rFonts w:ascii="Times New Roman" w:hAnsi="Times New Roman" w:cs="Times New Roman"/>
          <w:bCs/>
          <w:sz w:val="24"/>
          <w:szCs w:val="24"/>
        </w:rPr>
        <w:t xml:space="preserve"> на с. Венелин, с. Пчелник,  с. Кривини и гр. Долни чифлик 10.00 лева/дка за ПМЛ землищата на с. Горен чифлик, с. Гроздьово и с. Нова шипка и 11.00 лева/дка за ОПФ землищата на с. Ново Оряхово, с. Рудник,  с. Шкорпиловци, с. Юнец и с. Старо Оряхово на община Долни чифлик, област Варна </w:t>
      </w:r>
      <w:r w:rsidRPr="00B51A21">
        <w:rPr>
          <w:rFonts w:ascii="Times New Roman" w:hAnsi="Times New Roman" w:cs="Times New Roman"/>
          <w:bCs/>
          <w:i/>
          <w:sz w:val="24"/>
          <w:szCs w:val="24"/>
        </w:rPr>
        <w:t>(приложения № 3,4,5,6)</w:t>
      </w:r>
      <w:r w:rsidRPr="00B51A21">
        <w:rPr>
          <w:rFonts w:ascii="Times New Roman" w:hAnsi="Times New Roman" w:cs="Times New Roman"/>
          <w:bCs/>
          <w:sz w:val="24"/>
          <w:szCs w:val="24"/>
        </w:rPr>
        <w:t>.</w:t>
      </w:r>
    </w:p>
    <w:p w:rsidR="00B51A21" w:rsidRPr="00B51A21" w:rsidRDefault="00B51A21" w:rsidP="00B51A2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5.</w:t>
      </w:r>
      <w:r w:rsidRPr="00B51A21">
        <w:rPr>
          <w:rFonts w:ascii="Times New Roman" w:hAnsi="Times New Roman" w:cs="Times New Roman"/>
          <w:b/>
          <w:bCs/>
          <w:sz w:val="24"/>
          <w:szCs w:val="24"/>
        </w:rPr>
        <w:t>Определя</w:t>
      </w:r>
      <w:r w:rsidRPr="00B51A21">
        <w:rPr>
          <w:rFonts w:ascii="Times New Roman" w:hAnsi="Times New Roman" w:cs="Times New Roman"/>
          <w:bCs/>
          <w:sz w:val="24"/>
          <w:szCs w:val="24"/>
        </w:rPr>
        <w:t xml:space="preserve"> задълженията на общината и ползвателите за поддържане на пасищата, мерите и ливадите от ОПФ, както следва:</w:t>
      </w:r>
    </w:p>
    <w:p w:rsidR="00B51A21" w:rsidRPr="00B51A21" w:rsidRDefault="00B51A21" w:rsidP="00B51A21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5.1.</w:t>
      </w:r>
      <w:r w:rsidRPr="00B51A2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Задължения на община Долни чифлик:</w:t>
      </w:r>
    </w:p>
    <w:p w:rsidR="00B51A21" w:rsidRPr="00B51A21" w:rsidRDefault="00B51A21" w:rsidP="00B51A21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5.1.1.</w:t>
      </w:r>
      <w:r w:rsidRPr="00B51A21">
        <w:rPr>
          <w:rFonts w:ascii="Times New Roman" w:hAnsi="Times New Roman" w:cs="Times New Roman"/>
          <w:bCs/>
          <w:sz w:val="24"/>
          <w:szCs w:val="24"/>
        </w:rPr>
        <w:t>Община Долни чифлик предоставя на животновъдите, отглеждащи пасищни животни земеделски земи - общинска собственост, с начин на трайно ползване пасища, мери и ливади, в състоянието, в което се намира, като осигурява безпрепятственото им използване.</w:t>
      </w:r>
      <w:proofErr w:type="gramEnd"/>
    </w:p>
    <w:p w:rsidR="00B51A21" w:rsidRPr="00B51A21" w:rsidRDefault="00B51A21" w:rsidP="00B51A21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5.1.2.</w:t>
      </w:r>
      <w:r w:rsidRPr="00B51A21">
        <w:rPr>
          <w:rFonts w:ascii="Times New Roman" w:hAnsi="Times New Roman" w:cs="Times New Roman"/>
          <w:bCs/>
          <w:sz w:val="24"/>
          <w:szCs w:val="24"/>
        </w:rPr>
        <w:t>Общинските пасища, мери и ливади се предоставят на животновъдите за директно подпомагане при кандидатстването им по различните схеми за подпомагане на земеделските стопани, базирани на площ.</w:t>
      </w:r>
      <w:proofErr w:type="gramEnd"/>
      <w:r w:rsidRPr="00B51A21">
        <w:rPr>
          <w:rFonts w:ascii="Times New Roman" w:hAnsi="Times New Roman" w:cs="Times New Roman"/>
          <w:bCs/>
          <w:sz w:val="24"/>
          <w:szCs w:val="24"/>
        </w:rPr>
        <w:t xml:space="preserve"> Сключването на договор за наем не гарантира подпомагане на земеделския производител.</w:t>
      </w:r>
    </w:p>
    <w:p w:rsidR="00B51A21" w:rsidRPr="00B51A21" w:rsidRDefault="00B51A21" w:rsidP="00B51A21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5.1.3.</w:t>
      </w:r>
      <w:r w:rsidRPr="00B51A21">
        <w:rPr>
          <w:rFonts w:ascii="Times New Roman" w:hAnsi="Times New Roman" w:cs="Times New Roman"/>
          <w:bCs/>
          <w:sz w:val="24"/>
          <w:szCs w:val="24"/>
        </w:rPr>
        <w:t>Кметовете на населените места и кметските наместници от съставните селища на община Долни чифлик се задължават да следят за изпълнението на Правилата за ползване на общинските пасища, мери и ливади от страна на ползвателите.</w:t>
      </w:r>
      <w:proofErr w:type="gramEnd"/>
      <w:r w:rsidRPr="00B51A21">
        <w:rPr>
          <w:rFonts w:ascii="Times New Roman" w:hAnsi="Times New Roman" w:cs="Times New Roman"/>
          <w:bCs/>
          <w:sz w:val="24"/>
          <w:szCs w:val="24"/>
        </w:rPr>
        <w:t xml:space="preserve"> При констатирани нарушения да уведомяват експертите от дирекция УТТТОС.</w:t>
      </w:r>
    </w:p>
    <w:p w:rsidR="00B51A21" w:rsidRPr="00B51A21" w:rsidRDefault="00B51A21" w:rsidP="00B51A21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5.1.4.</w:t>
      </w:r>
      <w:r w:rsidRPr="00B51A21">
        <w:rPr>
          <w:rFonts w:ascii="Times New Roman" w:hAnsi="Times New Roman" w:cs="Times New Roman"/>
          <w:bCs/>
          <w:sz w:val="24"/>
          <w:szCs w:val="24"/>
        </w:rPr>
        <w:t>Да информира  ползвателите на пасища, мери и ливади  при  настъпили  промени  в  нормативни  документи, касаещи  условията  по  предоставяне,  поддържани  и  опазване  на пасищата, мерите   и  ливадите  в  добро  земеделско  и  екологично  състояние.</w:t>
      </w:r>
    </w:p>
    <w:p w:rsidR="00B51A21" w:rsidRPr="00B51A21" w:rsidRDefault="00B51A21" w:rsidP="00B51A21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5.2.</w:t>
      </w:r>
      <w:r w:rsidRPr="00B51A21">
        <w:rPr>
          <w:rFonts w:ascii="Times New Roman" w:hAnsi="Times New Roman" w:cs="Times New Roman"/>
          <w:bCs/>
          <w:sz w:val="24"/>
          <w:szCs w:val="24"/>
          <w:u w:val="single"/>
        </w:rPr>
        <w:t>Задължения на ползвателите:</w:t>
      </w:r>
    </w:p>
    <w:p w:rsidR="00B51A21" w:rsidRPr="00B51A21" w:rsidRDefault="00B51A21" w:rsidP="00B51A2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5.2.1.</w:t>
      </w:r>
      <w:r w:rsidRPr="00B51A21">
        <w:rPr>
          <w:rFonts w:ascii="Times New Roman" w:hAnsi="Times New Roman" w:cs="Times New Roman"/>
          <w:bCs/>
          <w:sz w:val="24"/>
          <w:szCs w:val="24"/>
        </w:rPr>
        <w:t xml:space="preserve">ПолзватЗелите се задължават да използват пасищата, мерите и ливадите по предназначение, а именно: </w:t>
      </w:r>
    </w:p>
    <w:p w:rsidR="00B51A21" w:rsidRPr="00B51A21" w:rsidRDefault="00B51A21" w:rsidP="00B51A21">
      <w:pPr>
        <w:rPr>
          <w:rFonts w:ascii="Times New Roman" w:hAnsi="Times New Roman" w:cs="Times New Roman"/>
          <w:bCs/>
          <w:sz w:val="24"/>
          <w:szCs w:val="24"/>
        </w:rPr>
      </w:pPr>
      <w:r w:rsidRPr="00B51A21">
        <w:rPr>
          <w:rFonts w:ascii="Times New Roman" w:hAnsi="Times New Roman" w:cs="Times New Roman"/>
          <w:bCs/>
          <w:sz w:val="24"/>
          <w:szCs w:val="24"/>
        </w:rPr>
        <w:t>- Пасищата се ползват за паша на селскостопански животни, а коситба може да се извършва като алтернатива на пашата или като метод за борба с плевели;</w:t>
      </w:r>
    </w:p>
    <w:p w:rsidR="00B51A21" w:rsidRPr="00B51A21" w:rsidRDefault="00B51A21" w:rsidP="00B51A21">
      <w:pPr>
        <w:rPr>
          <w:rFonts w:ascii="Times New Roman" w:hAnsi="Times New Roman" w:cs="Times New Roman"/>
          <w:bCs/>
          <w:sz w:val="24"/>
          <w:szCs w:val="24"/>
        </w:rPr>
      </w:pPr>
      <w:r w:rsidRPr="00B51A21">
        <w:rPr>
          <w:rFonts w:ascii="Times New Roman" w:hAnsi="Times New Roman" w:cs="Times New Roman"/>
          <w:bCs/>
          <w:sz w:val="24"/>
          <w:szCs w:val="24"/>
        </w:rPr>
        <w:t>- Мерите се ползват само за паша на селскостопански животни;</w:t>
      </w:r>
    </w:p>
    <w:p w:rsidR="00B51A21" w:rsidRPr="00B51A21" w:rsidRDefault="00B51A21" w:rsidP="00B51A21">
      <w:pPr>
        <w:rPr>
          <w:rFonts w:ascii="Times New Roman" w:hAnsi="Times New Roman" w:cs="Times New Roman"/>
          <w:bCs/>
          <w:sz w:val="24"/>
          <w:szCs w:val="24"/>
        </w:rPr>
      </w:pPr>
      <w:r w:rsidRPr="00B51A21">
        <w:rPr>
          <w:rFonts w:ascii="Times New Roman" w:hAnsi="Times New Roman" w:cs="Times New Roman"/>
          <w:bCs/>
          <w:sz w:val="24"/>
          <w:szCs w:val="24"/>
        </w:rPr>
        <w:t>- Ливадите се използват за косене.</w:t>
      </w:r>
    </w:p>
    <w:p w:rsidR="00B51A21" w:rsidRPr="00B51A21" w:rsidRDefault="00B51A21" w:rsidP="00B51A2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5.2.2.</w:t>
      </w:r>
      <w:r w:rsidRPr="00B51A21">
        <w:rPr>
          <w:rFonts w:ascii="Times New Roman" w:hAnsi="Times New Roman" w:cs="Times New Roman"/>
          <w:bCs/>
          <w:sz w:val="24"/>
          <w:szCs w:val="24"/>
        </w:rPr>
        <w:t>Ползвателите да спазват одобрените със заповед № РД-09-122/23.02.2015 г. на Министъра на земеделието и храните, Национални стандарти за добро земеделско и екологично състояние на земята в област „Околна среда, изменение на климата и добро земеделско състояние на земята“;</w:t>
      </w:r>
    </w:p>
    <w:p w:rsidR="00B51A21" w:rsidRPr="00B51A21" w:rsidRDefault="00B51A21" w:rsidP="00B51A2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5.2.3.</w:t>
      </w:r>
      <w:r w:rsidRPr="00B51A21">
        <w:rPr>
          <w:rFonts w:ascii="Times New Roman" w:hAnsi="Times New Roman" w:cs="Times New Roman"/>
          <w:bCs/>
          <w:sz w:val="24"/>
          <w:szCs w:val="24"/>
        </w:rPr>
        <w:t>Да не допускат замърсяване на общинските пасища, мери и ливади с битови, строителни, производствени, опасни и други отпадъци;</w:t>
      </w:r>
    </w:p>
    <w:p w:rsidR="00B51A21" w:rsidRPr="00B51A21" w:rsidRDefault="00B51A21" w:rsidP="00B51A2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5.2.4.</w:t>
      </w:r>
      <w:r w:rsidRPr="00B51A21">
        <w:rPr>
          <w:rFonts w:ascii="Times New Roman" w:hAnsi="Times New Roman" w:cs="Times New Roman"/>
          <w:bCs/>
          <w:sz w:val="24"/>
          <w:szCs w:val="24"/>
        </w:rPr>
        <w:t>Да не се палят сухи треви и храсти в пасищата, мерите и ливадите;</w:t>
      </w:r>
    </w:p>
    <w:p w:rsidR="00B51A21" w:rsidRPr="00B51A21" w:rsidRDefault="00B51A21" w:rsidP="00B51A2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5.2.5.</w:t>
      </w:r>
      <w:r w:rsidRPr="00B51A21">
        <w:rPr>
          <w:rFonts w:ascii="Times New Roman" w:hAnsi="Times New Roman" w:cs="Times New Roman"/>
          <w:bCs/>
          <w:sz w:val="24"/>
          <w:szCs w:val="24"/>
        </w:rPr>
        <w:t xml:space="preserve">Да не ограждат </w:t>
      </w:r>
      <w:proofErr w:type="gramStart"/>
      <w:r w:rsidRPr="00B51A21">
        <w:rPr>
          <w:rFonts w:ascii="Times New Roman" w:hAnsi="Times New Roman" w:cs="Times New Roman"/>
          <w:bCs/>
          <w:sz w:val="24"/>
          <w:szCs w:val="24"/>
        </w:rPr>
        <w:t>наетите  пасища</w:t>
      </w:r>
      <w:proofErr w:type="gramEnd"/>
      <w:r w:rsidRPr="00B51A21">
        <w:rPr>
          <w:rFonts w:ascii="Times New Roman" w:hAnsi="Times New Roman" w:cs="Times New Roman"/>
          <w:bCs/>
          <w:sz w:val="24"/>
          <w:szCs w:val="24"/>
        </w:rPr>
        <w:t>, мери и ливади.</w:t>
      </w:r>
    </w:p>
    <w:p w:rsidR="00B51A21" w:rsidRPr="00B51A21" w:rsidRDefault="00B51A21" w:rsidP="00B51A2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5.2.6.</w:t>
      </w:r>
      <w:r w:rsidRPr="00B51A21">
        <w:rPr>
          <w:rFonts w:ascii="Times New Roman" w:hAnsi="Times New Roman" w:cs="Times New Roman"/>
          <w:bCs/>
          <w:sz w:val="24"/>
          <w:szCs w:val="24"/>
        </w:rPr>
        <w:t>Да не се извършва паша нощем и без пастир, както и да не се допуска лагеруване на домашни животни в пасищата;</w:t>
      </w:r>
    </w:p>
    <w:p w:rsidR="00B51A21" w:rsidRPr="00B51A21" w:rsidRDefault="00B51A21" w:rsidP="00B51A2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5.2.7.</w:t>
      </w:r>
      <w:r w:rsidRPr="00B51A21">
        <w:rPr>
          <w:rFonts w:ascii="Times New Roman" w:hAnsi="Times New Roman" w:cs="Times New Roman"/>
          <w:bCs/>
          <w:sz w:val="24"/>
          <w:szCs w:val="24"/>
        </w:rPr>
        <w:t>Да не допускат използване на общинските пасища, мери и ливади, както и на местата за водопой от животни, които не са идентифицирани и на които не са извършени мерките по държавната профилактична програма и по програмите за надзор и ликвидиране на болестите по животните;</w:t>
      </w:r>
    </w:p>
    <w:p w:rsidR="00B51A21" w:rsidRPr="00B51A21" w:rsidRDefault="00B51A21" w:rsidP="00B51A2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5.2.8.</w:t>
      </w:r>
      <w:r w:rsidRPr="00B51A21">
        <w:rPr>
          <w:rFonts w:ascii="Times New Roman" w:hAnsi="Times New Roman" w:cs="Times New Roman"/>
          <w:bCs/>
          <w:sz w:val="24"/>
          <w:szCs w:val="24"/>
        </w:rPr>
        <w:t>Да не се извършва паша в горите, граничещи с пасищата;</w:t>
      </w:r>
    </w:p>
    <w:p w:rsidR="00B51A21" w:rsidRPr="00B51A21" w:rsidRDefault="00802FCB" w:rsidP="00802FC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5.2.9.</w:t>
      </w:r>
      <w:r w:rsidR="00B51A21" w:rsidRPr="00B51A21">
        <w:rPr>
          <w:rFonts w:ascii="Times New Roman" w:hAnsi="Times New Roman" w:cs="Times New Roman"/>
          <w:bCs/>
          <w:sz w:val="24"/>
          <w:szCs w:val="24"/>
        </w:rPr>
        <w:t>Да не извършват сеч на намиращите се върху отдадените под наем пасища, мери и ливади отделно стоящи или групи дървета, без разрешение от компетентните органи;</w:t>
      </w:r>
    </w:p>
    <w:p w:rsidR="00B51A21" w:rsidRPr="00B51A21" w:rsidRDefault="00802FCB" w:rsidP="00802FC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5.2.10.</w:t>
      </w:r>
      <w:r w:rsidR="00B51A21" w:rsidRPr="00B51A21">
        <w:rPr>
          <w:rFonts w:ascii="Times New Roman" w:hAnsi="Times New Roman" w:cs="Times New Roman"/>
          <w:bCs/>
          <w:sz w:val="24"/>
          <w:szCs w:val="24"/>
        </w:rPr>
        <w:t>Да ги опазват от ерозиране, заблатяване, засоляване;</w:t>
      </w:r>
    </w:p>
    <w:p w:rsidR="00B51A21" w:rsidRPr="00B51A21" w:rsidRDefault="00802FCB" w:rsidP="00802FC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5.2.11.</w:t>
      </w:r>
      <w:r w:rsidR="00B51A21" w:rsidRPr="00B51A21">
        <w:rPr>
          <w:rFonts w:ascii="Times New Roman" w:hAnsi="Times New Roman" w:cs="Times New Roman"/>
          <w:bCs/>
          <w:sz w:val="24"/>
          <w:szCs w:val="24"/>
        </w:rPr>
        <w:t>При необходимост да извършват пръскане със съответните разрешени препарати за обезпаразитяване и наторяване;</w:t>
      </w:r>
    </w:p>
    <w:p w:rsidR="00B51A21" w:rsidRPr="00B51A21" w:rsidRDefault="00802FCB" w:rsidP="00802FC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5.2.12.</w:t>
      </w:r>
      <w:r w:rsidR="00B51A21" w:rsidRPr="00B51A21">
        <w:rPr>
          <w:rFonts w:ascii="Times New Roman" w:hAnsi="Times New Roman" w:cs="Times New Roman"/>
          <w:bCs/>
          <w:sz w:val="24"/>
          <w:szCs w:val="24"/>
        </w:rPr>
        <w:t>Да не изграждат постройки с траен статут в пасищата, мерите и ливадите, както и да не ограждат предоставените площи, освен с електропастир;</w:t>
      </w:r>
    </w:p>
    <w:p w:rsidR="00B51A21" w:rsidRPr="00B51A21" w:rsidRDefault="00802FCB" w:rsidP="00802FC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5.2.13.</w:t>
      </w:r>
      <w:r w:rsidR="00B51A21" w:rsidRPr="00B51A21">
        <w:rPr>
          <w:rFonts w:ascii="Times New Roman" w:hAnsi="Times New Roman" w:cs="Times New Roman"/>
          <w:bCs/>
          <w:sz w:val="24"/>
          <w:szCs w:val="24"/>
        </w:rPr>
        <w:t>Да не ги преотстъпват за ползване на трети лица;</w:t>
      </w:r>
    </w:p>
    <w:p w:rsidR="00B51A21" w:rsidRPr="00B51A21" w:rsidRDefault="00802FCB" w:rsidP="00802FC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5.2.14.</w:t>
      </w:r>
      <w:r w:rsidR="00B51A21" w:rsidRPr="00B51A21">
        <w:rPr>
          <w:rFonts w:ascii="Times New Roman" w:hAnsi="Times New Roman" w:cs="Times New Roman"/>
          <w:bCs/>
          <w:sz w:val="24"/>
          <w:szCs w:val="24"/>
        </w:rPr>
        <w:t xml:space="preserve">Ползвателите на пасища, </w:t>
      </w:r>
      <w:proofErr w:type="gramStart"/>
      <w:r w:rsidR="00B51A21" w:rsidRPr="00B51A21">
        <w:rPr>
          <w:rFonts w:ascii="Times New Roman" w:hAnsi="Times New Roman" w:cs="Times New Roman"/>
          <w:bCs/>
          <w:sz w:val="24"/>
          <w:szCs w:val="24"/>
        </w:rPr>
        <w:t>мери  и</w:t>
      </w:r>
      <w:proofErr w:type="gramEnd"/>
      <w:r w:rsidR="00B51A21" w:rsidRPr="00B51A21">
        <w:rPr>
          <w:rFonts w:ascii="Times New Roman" w:hAnsi="Times New Roman" w:cs="Times New Roman"/>
          <w:bCs/>
          <w:sz w:val="24"/>
          <w:szCs w:val="24"/>
        </w:rPr>
        <w:t xml:space="preserve"> ливади от ОПФ организират охраната на ползваните от тях имоти, включени в договора за наем;</w:t>
      </w:r>
    </w:p>
    <w:p w:rsidR="00B51A21" w:rsidRPr="00B51A21" w:rsidRDefault="00802FCB" w:rsidP="00802FCB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5.2.15.</w:t>
      </w:r>
      <w:r w:rsidR="00B51A21" w:rsidRPr="00B51A21">
        <w:rPr>
          <w:rFonts w:ascii="Times New Roman" w:hAnsi="Times New Roman" w:cs="Times New Roman"/>
          <w:bCs/>
          <w:sz w:val="24"/>
          <w:szCs w:val="24"/>
        </w:rPr>
        <w:t>Условията за поддържане на земята в добро земеделско и екологично състояние не отменят задълженията на собствениците или ползвателите на земеделски земи по Закона за опазване на земеделските земи (ЗОЗЗ), ЗСПЗЗ и други нормативни актове.</w:t>
      </w:r>
      <w:proofErr w:type="gramEnd"/>
    </w:p>
    <w:p w:rsidR="00B51A21" w:rsidRPr="00B51A21" w:rsidRDefault="00802FCB" w:rsidP="00B51A21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6.</w:t>
      </w:r>
      <w:r w:rsidR="00B51A21" w:rsidRPr="00802FCB">
        <w:rPr>
          <w:rFonts w:ascii="Times New Roman" w:hAnsi="Times New Roman" w:cs="Times New Roman"/>
          <w:b/>
          <w:bCs/>
          <w:sz w:val="24"/>
          <w:szCs w:val="24"/>
        </w:rPr>
        <w:t>Възлага</w:t>
      </w:r>
      <w:r w:rsidR="00B51A21" w:rsidRPr="00B51A21">
        <w:rPr>
          <w:rFonts w:ascii="Times New Roman" w:hAnsi="Times New Roman" w:cs="Times New Roman"/>
          <w:bCs/>
          <w:sz w:val="24"/>
          <w:szCs w:val="24"/>
        </w:rPr>
        <w:t xml:space="preserve"> на кмета на община Долни чифлик да предприеме необходимите действия за правилното и законосъобразно провеждане на процедурата по разпределение на </w:t>
      </w:r>
      <w:r w:rsidR="00B51A21" w:rsidRPr="00B51A21">
        <w:rPr>
          <w:rFonts w:ascii="Times New Roman" w:hAnsi="Times New Roman" w:cs="Times New Roman"/>
          <w:bCs/>
          <w:sz w:val="24"/>
          <w:szCs w:val="24"/>
        </w:rPr>
        <w:lastRenderedPageBreak/>
        <w:t>пасищата, мерите и ливадите между правоимащите лица, както и сключването на договори за отдаване под наем за индивидуално ползване на същите.</w:t>
      </w:r>
      <w:proofErr w:type="gramEnd"/>
    </w:p>
    <w:p w:rsidR="00B51A21" w:rsidRPr="00802FCB" w:rsidRDefault="00B51A21" w:rsidP="00B51A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2FCB">
        <w:rPr>
          <w:rFonts w:ascii="Times New Roman" w:hAnsi="Times New Roman" w:cs="Times New Roman"/>
          <w:b/>
          <w:bCs/>
          <w:sz w:val="24"/>
          <w:szCs w:val="24"/>
        </w:rPr>
        <w:t>Приложения:</w:t>
      </w:r>
    </w:p>
    <w:p w:rsidR="00B51A21" w:rsidRPr="00B51A21" w:rsidRDefault="00B51A21" w:rsidP="00B51A21">
      <w:pPr>
        <w:rPr>
          <w:rFonts w:ascii="Times New Roman" w:hAnsi="Times New Roman" w:cs="Times New Roman"/>
          <w:bCs/>
          <w:sz w:val="24"/>
          <w:szCs w:val="24"/>
        </w:rPr>
      </w:pPr>
      <w:r w:rsidRPr="00802FCB">
        <w:rPr>
          <w:rFonts w:ascii="Times New Roman" w:hAnsi="Times New Roman" w:cs="Times New Roman"/>
          <w:b/>
          <w:bCs/>
          <w:sz w:val="24"/>
          <w:szCs w:val="24"/>
        </w:rPr>
        <w:t>Приложение № 1</w:t>
      </w:r>
      <w:r w:rsidRPr="00B51A21">
        <w:rPr>
          <w:rFonts w:ascii="Times New Roman" w:hAnsi="Times New Roman" w:cs="Times New Roman"/>
          <w:bCs/>
          <w:sz w:val="24"/>
          <w:szCs w:val="24"/>
        </w:rPr>
        <w:t>. П</w:t>
      </w:r>
      <w:r w:rsidRPr="00B51A21">
        <w:rPr>
          <w:rFonts w:ascii="Times New Roman" w:hAnsi="Times New Roman" w:cs="Times New Roman"/>
          <w:bCs/>
          <w:sz w:val="24"/>
          <w:szCs w:val="24"/>
          <w:lang w:val="ru-RU"/>
        </w:rPr>
        <w:t>равила за ползване на пасища, мери и ливади от ОПФ на община Долни чифлик</w:t>
      </w:r>
      <w:r w:rsidRPr="00B51A21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B51A21" w:rsidRPr="00B51A21" w:rsidRDefault="00B51A21" w:rsidP="00B51A21">
      <w:pPr>
        <w:rPr>
          <w:rFonts w:ascii="Times New Roman" w:hAnsi="Times New Roman" w:cs="Times New Roman"/>
          <w:bCs/>
          <w:sz w:val="24"/>
          <w:szCs w:val="24"/>
        </w:rPr>
      </w:pPr>
      <w:r w:rsidRPr="00802FCB"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  <w:r w:rsidRPr="00B51A21">
        <w:rPr>
          <w:rFonts w:ascii="Times New Roman" w:hAnsi="Times New Roman" w:cs="Times New Roman"/>
          <w:bCs/>
          <w:sz w:val="24"/>
          <w:szCs w:val="24"/>
        </w:rPr>
        <w:t>. Годишен план за паша за стопанската 2018-2019 година;</w:t>
      </w:r>
    </w:p>
    <w:p w:rsidR="00B51A21" w:rsidRPr="00B51A21" w:rsidRDefault="00B51A21" w:rsidP="00B51A21">
      <w:pPr>
        <w:rPr>
          <w:rFonts w:ascii="Times New Roman" w:hAnsi="Times New Roman" w:cs="Times New Roman"/>
          <w:bCs/>
          <w:sz w:val="24"/>
          <w:szCs w:val="24"/>
        </w:rPr>
      </w:pPr>
      <w:r w:rsidRPr="00802FCB">
        <w:rPr>
          <w:rFonts w:ascii="Times New Roman" w:hAnsi="Times New Roman" w:cs="Times New Roman"/>
          <w:b/>
          <w:bCs/>
          <w:sz w:val="24"/>
          <w:szCs w:val="24"/>
        </w:rPr>
        <w:t>Приложение № 3.</w:t>
      </w:r>
      <w:r w:rsidRPr="00B51A21">
        <w:rPr>
          <w:rFonts w:ascii="Times New Roman" w:hAnsi="Times New Roman" w:cs="Times New Roman"/>
          <w:bCs/>
          <w:sz w:val="24"/>
          <w:szCs w:val="24"/>
        </w:rPr>
        <w:t xml:space="preserve"> Експертна оценка за определяне пазарна наемна цена на недвижим имот – публична общинска собственост, представляващ земеделска земя – пасище, мера и ливада с площ 1.00 дка (1000,00 кв.м), находящ се в землищата на с. Булаир, с. Бърдарево, с. Солник и с. Голица на община Долни чифлик, област Варна;</w:t>
      </w:r>
    </w:p>
    <w:p w:rsidR="00B51A21" w:rsidRPr="00B51A21" w:rsidRDefault="00B51A21" w:rsidP="00B51A21">
      <w:pPr>
        <w:rPr>
          <w:rFonts w:ascii="Times New Roman" w:hAnsi="Times New Roman" w:cs="Times New Roman"/>
          <w:bCs/>
          <w:sz w:val="24"/>
          <w:szCs w:val="24"/>
        </w:rPr>
      </w:pPr>
      <w:r w:rsidRPr="00802FCB">
        <w:rPr>
          <w:rFonts w:ascii="Times New Roman" w:hAnsi="Times New Roman" w:cs="Times New Roman"/>
          <w:b/>
          <w:bCs/>
          <w:sz w:val="24"/>
          <w:szCs w:val="24"/>
        </w:rPr>
        <w:t>Приложение № 4</w:t>
      </w:r>
      <w:r w:rsidRPr="00B51A21">
        <w:rPr>
          <w:rFonts w:ascii="Times New Roman" w:hAnsi="Times New Roman" w:cs="Times New Roman"/>
          <w:bCs/>
          <w:sz w:val="24"/>
          <w:szCs w:val="24"/>
        </w:rPr>
        <w:t>. Експертна оценка за определяне пазарна наемна стойност на недвижим имот – публична общинска собственост, представляващ земеделска земя – пасище, мера и ливада с площ 1.00 дка (1000,00 кв.м), находящ се в землищата на с. Венелин, с. Пчелник,  с. Кривини и гр. Долни чифлик на община Долни чифлик, област Варна;</w:t>
      </w:r>
    </w:p>
    <w:p w:rsidR="00B51A21" w:rsidRPr="00B51A21" w:rsidRDefault="00B51A21" w:rsidP="00B51A21">
      <w:pPr>
        <w:rPr>
          <w:rFonts w:ascii="Times New Roman" w:hAnsi="Times New Roman" w:cs="Times New Roman"/>
          <w:bCs/>
          <w:sz w:val="24"/>
          <w:szCs w:val="24"/>
        </w:rPr>
      </w:pPr>
      <w:r w:rsidRPr="00802FCB">
        <w:rPr>
          <w:rFonts w:ascii="Times New Roman" w:hAnsi="Times New Roman" w:cs="Times New Roman"/>
          <w:b/>
          <w:bCs/>
          <w:sz w:val="24"/>
          <w:szCs w:val="24"/>
        </w:rPr>
        <w:t>Приложение № 5.</w:t>
      </w:r>
      <w:r w:rsidRPr="00B51A21">
        <w:rPr>
          <w:rFonts w:ascii="Times New Roman" w:hAnsi="Times New Roman" w:cs="Times New Roman"/>
          <w:bCs/>
          <w:sz w:val="24"/>
          <w:szCs w:val="24"/>
        </w:rPr>
        <w:t xml:space="preserve"> Експертна оценка за определяне пазарна наемна цена на недвижим имот – публична общинска собственост, представляващ земеделска земя – пасище, мера и ливада с площ 1.00 дка (1000,00 кв.м), находящ се в землищата на с. Горен чифлик, с. Гроздьово и с. Нова шипка на община Долни чифлик, област Варна;</w:t>
      </w:r>
    </w:p>
    <w:p w:rsidR="00B51A21" w:rsidRPr="00B51A21" w:rsidRDefault="00B51A21" w:rsidP="00B51A21">
      <w:pPr>
        <w:rPr>
          <w:rFonts w:ascii="Times New Roman" w:hAnsi="Times New Roman" w:cs="Times New Roman"/>
          <w:bCs/>
          <w:sz w:val="24"/>
          <w:szCs w:val="24"/>
        </w:rPr>
      </w:pPr>
      <w:r w:rsidRPr="00802FCB">
        <w:rPr>
          <w:rFonts w:ascii="Times New Roman" w:hAnsi="Times New Roman" w:cs="Times New Roman"/>
          <w:b/>
          <w:bCs/>
          <w:sz w:val="24"/>
          <w:szCs w:val="24"/>
        </w:rPr>
        <w:t>Приложение № 6</w:t>
      </w:r>
      <w:r w:rsidRPr="00B51A21">
        <w:rPr>
          <w:rFonts w:ascii="Times New Roman" w:hAnsi="Times New Roman" w:cs="Times New Roman"/>
          <w:bCs/>
          <w:sz w:val="24"/>
          <w:szCs w:val="24"/>
        </w:rPr>
        <w:t>. Експертна оценка за определяне пазарна наемна цена на недвижим имот – публична общинска собственост, представляващ земеделска земя – пасище, мера и ливада с площ 1.00 дка (1000,00 кв.м), находящ се в землищата на с. Ново Оряхово, с. Рудник,  с. Шкорпиловци, с. Юнец и с. Старо Оряхово на община Долни чифлик, област Варна;</w:t>
      </w:r>
    </w:p>
    <w:p w:rsidR="00B51A21" w:rsidRPr="00B51A21" w:rsidRDefault="00B51A21" w:rsidP="00B51A21">
      <w:pPr>
        <w:rPr>
          <w:rFonts w:ascii="Times New Roman" w:hAnsi="Times New Roman" w:cs="Times New Roman"/>
          <w:bCs/>
          <w:sz w:val="24"/>
          <w:szCs w:val="24"/>
        </w:rPr>
      </w:pPr>
      <w:r w:rsidRPr="00802FCB">
        <w:rPr>
          <w:rFonts w:ascii="Times New Roman" w:hAnsi="Times New Roman" w:cs="Times New Roman"/>
          <w:b/>
          <w:bCs/>
          <w:sz w:val="24"/>
          <w:szCs w:val="24"/>
        </w:rPr>
        <w:t>Приложение № 7</w:t>
      </w:r>
      <w:r w:rsidRPr="00B51A21">
        <w:rPr>
          <w:rFonts w:ascii="Times New Roman" w:hAnsi="Times New Roman" w:cs="Times New Roman"/>
          <w:bCs/>
          <w:sz w:val="24"/>
          <w:szCs w:val="24"/>
        </w:rPr>
        <w:t>. Списък с данни за земеделските стопани или техни сдружения, регистрирани като юридически лица и отглежданите от тях животни на територията на община Долни чифлик.</w:t>
      </w:r>
    </w:p>
    <w:p w:rsidR="00C608F7" w:rsidRDefault="00C608F7" w:rsidP="00C46482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71078" w:rsidRPr="00802FCB" w:rsidRDefault="00802FCB" w:rsidP="0097107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6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30</w:t>
      </w:r>
    </w:p>
    <w:p w:rsidR="00802FCB" w:rsidRDefault="00802FCB" w:rsidP="000D3798">
      <w:pPr>
        <w:rPr>
          <w:rFonts w:ascii="Times New Roman" w:hAnsi="Times New Roman" w:cs="Times New Roman"/>
          <w:bCs/>
          <w:sz w:val="24"/>
          <w:szCs w:val="24"/>
        </w:rPr>
      </w:pPr>
      <w:r w:rsidRPr="00802FCB">
        <w:rPr>
          <w:rFonts w:ascii="Times New Roman" w:hAnsi="Times New Roman" w:cs="Times New Roman"/>
          <w:bCs/>
          <w:sz w:val="24"/>
          <w:szCs w:val="24"/>
        </w:rPr>
        <w:t>На основание чл. 21, ал. 2 във връзка с чл. 21, ал. 1,</w:t>
      </w:r>
      <w:r w:rsidRPr="00802FC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02FCB">
        <w:rPr>
          <w:rFonts w:ascii="Times New Roman" w:hAnsi="Times New Roman" w:cs="Times New Roman"/>
          <w:bCs/>
          <w:sz w:val="24"/>
          <w:szCs w:val="24"/>
        </w:rPr>
        <w:t xml:space="preserve">т. </w:t>
      </w:r>
      <w:r w:rsidRPr="00802FCB">
        <w:rPr>
          <w:rFonts w:ascii="Times New Roman" w:hAnsi="Times New Roman" w:cs="Times New Roman"/>
          <w:bCs/>
          <w:sz w:val="24"/>
          <w:szCs w:val="24"/>
          <w:lang w:val="ru-RU"/>
        </w:rPr>
        <w:t>8</w:t>
      </w:r>
      <w:r w:rsidRPr="00802FCB">
        <w:rPr>
          <w:rFonts w:ascii="Times New Roman" w:hAnsi="Times New Roman" w:cs="Times New Roman"/>
          <w:bCs/>
          <w:sz w:val="24"/>
          <w:szCs w:val="24"/>
        </w:rPr>
        <w:t xml:space="preserve"> от Закона за местното самоуправление и местната администрация, и във връзка с чл.36, ал.1 и ал.4 от Закона за устройство на територията, Общински съвет – Долни чифлик упълномощава Красимира Пенева Анастасова – Кмет на община Долни чифлик да изрази нотариално заверено съгласие с изградената жилищна сграда в УПИ </w:t>
      </w:r>
      <w:r w:rsidRPr="00802FCB">
        <w:rPr>
          <w:rFonts w:ascii="Times New Roman" w:hAnsi="Times New Roman" w:cs="Times New Roman"/>
          <w:bCs/>
          <w:sz w:val="24"/>
          <w:szCs w:val="24"/>
          <w:lang w:val="en-US"/>
        </w:rPr>
        <w:t>XXXIX</w:t>
      </w:r>
      <w:r w:rsidRPr="00802FCB">
        <w:rPr>
          <w:rFonts w:ascii="Times New Roman" w:hAnsi="Times New Roman" w:cs="Times New Roman"/>
          <w:bCs/>
          <w:sz w:val="24"/>
          <w:szCs w:val="24"/>
        </w:rPr>
        <w:t xml:space="preserve">, кв.1 на намалено отстояние от 0,9 метра от общата регулационна граница с УПИ </w:t>
      </w:r>
      <w:r w:rsidRPr="00802FCB">
        <w:rPr>
          <w:rFonts w:ascii="Times New Roman" w:hAnsi="Times New Roman" w:cs="Times New Roman"/>
          <w:bCs/>
          <w:sz w:val="24"/>
          <w:szCs w:val="24"/>
          <w:lang w:val="en-US"/>
        </w:rPr>
        <w:t>XXXX</w:t>
      </w:r>
      <w:r w:rsidRPr="00802FCB">
        <w:rPr>
          <w:rFonts w:ascii="Times New Roman" w:hAnsi="Times New Roman" w:cs="Times New Roman"/>
          <w:bCs/>
          <w:sz w:val="24"/>
          <w:szCs w:val="24"/>
        </w:rPr>
        <w:t>-общинска собственост по регулационния и кадастрален план на гр. Долни чифлик.</w:t>
      </w:r>
    </w:p>
    <w:p w:rsidR="00192064" w:rsidRDefault="00192064" w:rsidP="000D3798">
      <w:pPr>
        <w:rPr>
          <w:rFonts w:ascii="Times New Roman" w:hAnsi="Times New Roman" w:cs="Times New Roman"/>
          <w:bCs/>
          <w:sz w:val="24"/>
          <w:szCs w:val="24"/>
        </w:rPr>
      </w:pPr>
    </w:p>
    <w:p w:rsidR="00192064" w:rsidRDefault="00192064" w:rsidP="000D3798">
      <w:pPr>
        <w:rPr>
          <w:rFonts w:ascii="Times New Roman" w:hAnsi="Times New Roman" w:cs="Times New Roman"/>
          <w:bCs/>
          <w:sz w:val="24"/>
          <w:szCs w:val="24"/>
        </w:rPr>
      </w:pPr>
    </w:p>
    <w:p w:rsidR="00192064" w:rsidRPr="00192064" w:rsidRDefault="00192064" w:rsidP="000D3798">
      <w:pPr>
        <w:rPr>
          <w:rFonts w:ascii="Times New Roman" w:hAnsi="Times New Roman" w:cs="Times New Roman"/>
          <w:bCs/>
          <w:sz w:val="24"/>
          <w:szCs w:val="24"/>
        </w:rPr>
      </w:pPr>
    </w:p>
    <w:p w:rsidR="00971078" w:rsidRPr="00802FCB" w:rsidRDefault="00802FCB" w:rsidP="0097107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РЕШЕНИЕ № 6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31</w:t>
      </w:r>
    </w:p>
    <w:p w:rsidR="00D56E26" w:rsidRDefault="00802FCB" w:rsidP="000D3798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802FCB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802FCB">
        <w:rPr>
          <w:rFonts w:ascii="Times New Roman" w:hAnsi="Times New Roman" w:cs="Times New Roman"/>
          <w:bCs/>
          <w:sz w:val="24"/>
          <w:szCs w:val="24"/>
        </w:rPr>
        <w:t>.На основание чл.</w:t>
      </w:r>
      <w:proofErr w:type="gramEnd"/>
      <w:r w:rsidRPr="00802FCB">
        <w:rPr>
          <w:rFonts w:ascii="Times New Roman" w:hAnsi="Times New Roman" w:cs="Times New Roman"/>
          <w:bCs/>
          <w:sz w:val="24"/>
          <w:szCs w:val="24"/>
        </w:rPr>
        <w:t xml:space="preserve"> 21, ал. 2 във връзка с чл. 21, ал. 1, т. 8 от Закона за местното самоуправление и местната администрация, чл. 35, ал. 1, чл. 41, ал. 2 от Закона за общинската собственост и чл. 4</w:t>
      </w:r>
      <w:r w:rsidRPr="00802FCB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802FCB">
        <w:rPr>
          <w:rFonts w:ascii="Times New Roman" w:hAnsi="Times New Roman" w:cs="Times New Roman"/>
          <w:bCs/>
          <w:sz w:val="24"/>
          <w:szCs w:val="24"/>
        </w:rPr>
        <w:t xml:space="preserve">, ал. 1, т. 1 от Наредбата за реда за придобиване, управление и разпореждане с общинско имущество в община Долни чифлик, дава съгласие за продажба чрез публичен търг с явно наддаване, одобрява пазарната оценка в размер на 4 450.00 (четири хиляди четиристотин и петдесет) лева без ДДС и я определя за начална продажна тръжна цена на УПИ </w:t>
      </w:r>
      <w:r w:rsidRPr="00802FCB"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Pr="00802FCB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Pr="00802FCB">
        <w:rPr>
          <w:rFonts w:ascii="Times New Roman" w:hAnsi="Times New Roman" w:cs="Times New Roman"/>
          <w:bCs/>
          <w:sz w:val="24"/>
          <w:szCs w:val="24"/>
        </w:rPr>
        <w:t>45 за „жил. стр.“</w:t>
      </w:r>
      <w:r w:rsidRPr="00802F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02FCB">
        <w:rPr>
          <w:rFonts w:ascii="Times New Roman" w:hAnsi="Times New Roman" w:cs="Times New Roman"/>
          <w:bCs/>
          <w:sz w:val="24"/>
          <w:szCs w:val="24"/>
        </w:rPr>
        <w:t xml:space="preserve">в кв. 8 с площ 1365 кв. м. по регулационния план на с. Булаир, община Долни чифлик при граници на имота: УПИ </w:t>
      </w:r>
      <w:r w:rsidRPr="00802FCB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802FCB">
        <w:rPr>
          <w:rFonts w:ascii="Times New Roman" w:hAnsi="Times New Roman" w:cs="Times New Roman"/>
          <w:bCs/>
          <w:sz w:val="24"/>
          <w:szCs w:val="24"/>
        </w:rPr>
        <w:t xml:space="preserve">Х-92 за „жил. стр.“, УПИ </w:t>
      </w:r>
      <w:r w:rsidRPr="00802FCB">
        <w:rPr>
          <w:rFonts w:ascii="Times New Roman" w:hAnsi="Times New Roman" w:cs="Times New Roman"/>
          <w:bCs/>
          <w:sz w:val="24"/>
          <w:szCs w:val="24"/>
          <w:lang w:val="en-US"/>
        </w:rPr>
        <w:t>XII</w:t>
      </w:r>
      <w:r w:rsidRPr="00802FCB">
        <w:rPr>
          <w:rFonts w:ascii="Times New Roman" w:hAnsi="Times New Roman" w:cs="Times New Roman"/>
          <w:bCs/>
          <w:sz w:val="24"/>
          <w:szCs w:val="24"/>
        </w:rPr>
        <w:t>-45 за „произв. стр.“, УПИ Х</w:t>
      </w:r>
      <w:r w:rsidRPr="00802FCB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802FCB">
        <w:rPr>
          <w:rFonts w:ascii="Times New Roman" w:hAnsi="Times New Roman" w:cs="Times New Roman"/>
          <w:bCs/>
          <w:sz w:val="24"/>
          <w:szCs w:val="24"/>
        </w:rPr>
        <w:t>-45 за „жил. стр.“,  улица ОК 65-67.</w:t>
      </w:r>
    </w:p>
    <w:p w:rsidR="00802FCB" w:rsidRPr="00802FCB" w:rsidRDefault="00802FCB" w:rsidP="000D379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71078" w:rsidRPr="00802FCB" w:rsidRDefault="00802FCB" w:rsidP="0097107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6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32</w:t>
      </w:r>
    </w:p>
    <w:p w:rsidR="00802FCB" w:rsidRPr="00802FCB" w:rsidRDefault="00802FCB" w:rsidP="00802FCB">
      <w:pPr>
        <w:rPr>
          <w:rFonts w:ascii="Times New Roman" w:hAnsi="Times New Roman" w:cs="Times New Roman"/>
          <w:bCs/>
          <w:sz w:val="24"/>
          <w:szCs w:val="24"/>
        </w:rPr>
      </w:pPr>
      <w:r w:rsidRPr="00802FCB">
        <w:rPr>
          <w:rFonts w:ascii="Times New Roman" w:hAnsi="Times New Roman" w:cs="Times New Roman"/>
          <w:bCs/>
          <w:sz w:val="24"/>
          <w:szCs w:val="24"/>
        </w:rPr>
        <w:t>2.На основание чл. 21, ал. 2 във връзка с чл. 21, ал. 1, т. 8 от Закона за местното самоуправление и местната администрация, чл. 35, ал. 1, чл. 41, ал. 2 от Закона за общинската собственост и чл. 4</w:t>
      </w:r>
      <w:r w:rsidRPr="00802FCB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802FCB">
        <w:rPr>
          <w:rFonts w:ascii="Times New Roman" w:hAnsi="Times New Roman" w:cs="Times New Roman"/>
          <w:bCs/>
          <w:sz w:val="24"/>
          <w:szCs w:val="24"/>
        </w:rPr>
        <w:t xml:space="preserve">, ал. 1, т. 1 от Наредбата за реда за придобиване, управление и разпореждане с общинско имущество в община Долни чифлик, дава съгласие за продажба чрез публичен търг с явно наддаване, одобрява пазарната оценка в размер на 9 750.00 (девет хиляди седемстотин и петдесет) лева без ДДС и я определя за начална продажна тръжна цена на УПИ </w:t>
      </w:r>
      <w:r w:rsidRPr="00802FCB">
        <w:rPr>
          <w:rFonts w:ascii="Times New Roman" w:hAnsi="Times New Roman" w:cs="Times New Roman"/>
          <w:bCs/>
          <w:sz w:val="24"/>
          <w:szCs w:val="24"/>
          <w:lang w:val="en-US"/>
        </w:rPr>
        <w:t>XI</w:t>
      </w:r>
      <w:r w:rsidRPr="00802FCB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Pr="00802FCB">
        <w:rPr>
          <w:rFonts w:ascii="Times New Roman" w:hAnsi="Times New Roman" w:cs="Times New Roman"/>
          <w:bCs/>
          <w:sz w:val="24"/>
          <w:szCs w:val="24"/>
        </w:rPr>
        <w:t>45</w:t>
      </w:r>
      <w:r w:rsidRPr="00802F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02FCB">
        <w:rPr>
          <w:rFonts w:ascii="Times New Roman" w:hAnsi="Times New Roman" w:cs="Times New Roman"/>
          <w:bCs/>
          <w:sz w:val="24"/>
          <w:szCs w:val="24"/>
        </w:rPr>
        <w:t xml:space="preserve">за „жил. стр.“,  в кв. 8 с площ </w:t>
      </w:r>
      <w:r w:rsidRPr="00802FCB">
        <w:rPr>
          <w:rFonts w:ascii="Times New Roman" w:hAnsi="Times New Roman" w:cs="Times New Roman"/>
          <w:bCs/>
          <w:sz w:val="24"/>
          <w:szCs w:val="24"/>
          <w:lang w:val="en-US"/>
        </w:rPr>
        <w:t>2824</w:t>
      </w:r>
      <w:r w:rsidRPr="00802FCB">
        <w:rPr>
          <w:rFonts w:ascii="Times New Roman" w:hAnsi="Times New Roman" w:cs="Times New Roman"/>
          <w:bCs/>
          <w:sz w:val="24"/>
          <w:szCs w:val="24"/>
        </w:rPr>
        <w:t xml:space="preserve"> кв. м. по регулационния план на с. Булаир, община Долни чифлик при граници на имота: УПИ Х-</w:t>
      </w:r>
      <w:r w:rsidRPr="00802FCB">
        <w:rPr>
          <w:rFonts w:ascii="Times New Roman" w:hAnsi="Times New Roman" w:cs="Times New Roman"/>
          <w:bCs/>
          <w:sz w:val="24"/>
          <w:szCs w:val="24"/>
          <w:lang w:val="en-US"/>
        </w:rPr>
        <w:t>45</w:t>
      </w:r>
      <w:r w:rsidRPr="00802FCB">
        <w:rPr>
          <w:rFonts w:ascii="Times New Roman" w:hAnsi="Times New Roman" w:cs="Times New Roman"/>
          <w:bCs/>
          <w:sz w:val="24"/>
          <w:szCs w:val="24"/>
        </w:rPr>
        <w:t xml:space="preserve"> за „жил. стр.“, УПИ </w:t>
      </w:r>
      <w:r w:rsidRPr="00802FCB">
        <w:rPr>
          <w:rFonts w:ascii="Times New Roman" w:hAnsi="Times New Roman" w:cs="Times New Roman"/>
          <w:bCs/>
          <w:sz w:val="24"/>
          <w:szCs w:val="24"/>
          <w:lang w:val="en-US"/>
        </w:rPr>
        <w:t>XII</w:t>
      </w:r>
      <w:r w:rsidRPr="00802FCB">
        <w:rPr>
          <w:rFonts w:ascii="Times New Roman" w:hAnsi="Times New Roman" w:cs="Times New Roman"/>
          <w:bCs/>
          <w:sz w:val="24"/>
          <w:szCs w:val="24"/>
        </w:rPr>
        <w:t>-45 за „произв. стр.“, УПИ Х</w:t>
      </w:r>
      <w:r w:rsidRPr="00802FCB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802FCB">
        <w:rPr>
          <w:rFonts w:ascii="Times New Roman" w:hAnsi="Times New Roman" w:cs="Times New Roman"/>
          <w:bCs/>
          <w:sz w:val="24"/>
          <w:szCs w:val="24"/>
        </w:rPr>
        <w:t>-45 за „жил. стр.“,  улица ОК 6</w:t>
      </w:r>
      <w:r w:rsidRPr="00802FCB">
        <w:rPr>
          <w:rFonts w:ascii="Times New Roman" w:hAnsi="Times New Roman" w:cs="Times New Roman"/>
          <w:bCs/>
          <w:sz w:val="24"/>
          <w:szCs w:val="24"/>
          <w:lang w:val="en-US"/>
        </w:rPr>
        <w:t>7-69-70.</w:t>
      </w:r>
    </w:p>
    <w:p w:rsidR="00C608F7" w:rsidRDefault="00C608F7" w:rsidP="00C46482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71078" w:rsidRPr="00802FCB" w:rsidRDefault="00802FCB" w:rsidP="0097107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6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33</w:t>
      </w:r>
    </w:p>
    <w:p w:rsidR="00B5401A" w:rsidRPr="00B5401A" w:rsidRDefault="00B5401A" w:rsidP="00B5401A">
      <w:pPr>
        <w:rPr>
          <w:rFonts w:ascii="Times New Roman" w:hAnsi="Times New Roman" w:cs="Times New Roman"/>
          <w:bCs/>
          <w:sz w:val="24"/>
          <w:szCs w:val="24"/>
        </w:rPr>
      </w:pPr>
      <w:r w:rsidRPr="00B5401A">
        <w:rPr>
          <w:rFonts w:ascii="Times New Roman" w:hAnsi="Times New Roman" w:cs="Times New Roman"/>
          <w:bCs/>
          <w:sz w:val="24"/>
          <w:szCs w:val="24"/>
        </w:rPr>
        <w:t xml:space="preserve">1.На основание чл. 21, ал. 2 във връзка с чл. 21, ал. 1, т. 12 от Закона за местното самоуправление и местната администрация и чл. 8, ал. 9 от Закона за общинската собственост допълва Годишната програма за управление и разпореждане с имоти – общинска собственост за 2018 г, в раздел „3.5. Продажба на жилищни имоти“ с нова точка 29. УПИ </w:t>
      </w:r>
      <w:r w:rsidRPr="00B5401A"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Pr="00B5401A">
        <w:rPr>
          <w:rFonts w:ascii="Times New Roman" w:hAnsi="Times New Roman" w:cs="Times New Roman"/>
          <w:bCs/>
          <w:sz w:val="24"/>
          <w:szCs w:val="24"/>
        </w:rPr>
        <w:t xml:space="preserve"> в кв. 114, с площ 450 кв.м. по регулационния план на гр. Долни чифлик (АЧОС № 1592 от 29.01.2018 г.) </w:t>
      </w:r>
    </w:p>
    <w:p w:rsidR="009C7988" w:rsidRPr="009C7988" w:rsidRDefault="009C7988" w:rsidP="00E27FE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71078" w:rsidRPr="00B5401A" w:rsidRDefault="00B5401A" w:rsidP="0097107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6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34</w:t>
      </w:r>
    </w:p>
    <w:p w:rsidR="00970E9C" w:rsidRPr="00970E9C" w:rsidRDefault="00970E9C" w:rsidP="00970E9C">
      <w:pPr>
        <w:rPr>
          <w:rFonts w:ascii="Times New Roman" w:hAnsi="Times New Roman" w:cs="Times New Roman"/>
          <w:bCs/>
          <w:sz w:val="24"/>
          <w:szCs w:val="24"/>
        </w:rPr>
      </w:pPr>
      <w:r w:rsidRPr="00970E9C">
        <w:rPr>
          <w:rFonts w:ascii="Times New Roman" w:hAnsi="Times New Roman" w:cs="Times New Roman"/>
          <w:bCs/>
          <w:sz w:val="24"/>
          <w:szCs w:val="24"/>
        </w:rPr>
        <w:t>2.На основание чл. 21, ал. 2 във връзка с чл. 21, ал. 1, т. 8 от Закона за местното самоуправление и местната администрация, чл. 35, ал. 1, чл. 41, ал. 2 от Закона за общинската собственост и чл. 4</w:t>
      </w:r>
      <w:r w:rsidRPr="00970E9C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970E9C">
        <w:rPr>
          <w:rFonts w:ascii="Times New Roman" w:hAnsi="Times New Roman" w:cs="Times New Roman"/>
          <w:bCs/>
          <w:sz w:val="24"/>
          <w:szCs w:val="24"/>
        </w:rPr>
        <w:t xml:space="preserve">, ал. 1, т. 1 от Наредбата за реда за придобиване, управление и разпореждане с общинско имущество в община Долни чифлик, дава съгласие за продажба чрез публичен търг с явно наддаване, одобрява пазарната оценка в размер на 5 500.00 (пет хиляди и петстотин) лева без ДДС и я определя за начална продажна тръжна цена на УПИ </w:t>
      </w:r>
      <w:r w:rsidRPr="00970E9C"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Pr="00970E9C">
        <w:rPr>
          <w:rFonts w:ascii="Times New Roman" w:hAnsi="Times New Roman" w:cs="Times New Roman"/>
          <w:bCs/>
          <w:sz w:val="24"/>
          <w:szCs w:val="24"/>
        </w:rPr>
        <w:t xml:space="preserve"> в кв. 114, с площ 450 кв.м. по регулационния план на </w:t>
      </w:r>
      <w:r w:rsidRPr="00970E9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гр. Долни чифлик при граници на имота: УПИ </w:t>
      </w:r>
      <w:r w:rsidRPr="00970E9C">
        <w:rPr>
          <w:rFonts w:ascii="Times New Roman" w:hAnsi="Times New Roman" w:cs="Times New Roman"/>
          <w:bCs/>
          <w:sz w:val="24"/>
          <w:szCs w:val="24"/>
          <w:lang w:val="en-US"/>
        </w:rPr>
        <w:t>IX</w:t>
      </w:r>
      <w:r w:rsidRPr="00970E9C">
        <w:rPr>
          <w:rFonts w:ascii="Times New Roman" w:hAnsi="Times New Roman" w:cs="Times New Roman"/>
          <w:bCs/>
          <w:sz w:val="24"/>
          <w:szCs w:val="24"/>
        </w:rPr>
        <w:t xml:space="preserve">, УПИ </w:t>
      </w:r>
      <w:r w:rsidRPr="00970E9C">
        <w:rPr>
          <w:rFonts w:ascii="Times New Roman" w:hAnsi="Times New Roman" w:cs="Times New Roman"/>
          <w:bCs/>
          <w:sz w:val="24"/>
          <w:szCs w:val="24"/>
          <w:lang w:val="en-US"/>
        </w:rPr>
        <w:t>XXI</w:t>
      </w:r>
      <w:r w:rsidRPr="00970E9C">
        <w:rPr>
          <w:rFonts w:ascii="Times New Roman" w:hAnsi="Times New Roman" w:cs="Times New Roman"/>
          <w:bCs/>
          <w:sz w:val="24"/>
          <w:szCs w:val="24"/>
        </w:rPr>
        <w:t xml:space="preserve">, улица ОК </w:t>
      </w:r>
      <w:r w:rsidRPr="00970E9C">
        <w:rPr>
          <w:rFonts w:ascii="Times New Roman" w:hAnsi="Times New Roman" w:cs="Times New Roman"/>
          <w:bCs/>
          <w:sz w:val="24"/>
          <w:szCs w:val="24"/>
          <w:lang w:val="en-US"/>
        </w:rPr>
        <w:t>496</w:t>
      </w:r>
      <w:r w:rsidRPr="00970E9C">
        <w:rPr>
          <w:rFonts w:ascii="Times New Roman" w:hAnsi="Times New Roman" w:cs="Times New Roman"/>
          <w:bCs/>
          <w:sz w:val="24"/>
          <w:szCs w:val="24"/>
        </w:rPr>
        <w:t>-</w:t>
      </w:r>
      <w:r w:rsidRPr="00970E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497, </w:t>
      </w:r>
      <w:r w:rsidRPr="00970E9C">
        <w:rPr>
          <w:rFonts w:ascii="Times New Roman" w:hAnsi="Times New Roman" w:cs="Times New Roman"/>
          <w:bCs/>
          <w:sz w:val="24"/>
          <w:szCs w:val="24"/>
        </w:rPr>
        <w:t xml:space="preserve">улица ОК </w:t>
      </w:r>
      <w:r w:rsidRPr="00970E9C">
        <w:rPr>
          <w:rFonts w:ascii="Times New Roman" w:hAnsi="Times New Roman" w:cs="Times New Roman"/>
          <w:bCs/>
          <w:sz w:val="24"/>
          <w:szCs w:val="24"/>
          <w:lang w:val="en-US"/>
        </w:rPr>
        <w:t>497-18.</w:t>
      </w:r>
    </w:p>
    <w:p w:rsidR="00D56E26" w:rsidRPr="00255DE5" w:rsidRDefault="00D56E26" w:rsidP="00255DE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71078" w:rsidRPr="00970E9C" w:rsidRDefault="00970E9C" w:rsidP="0097107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6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35</w:t>
      </w:r>
    </w:p>
    <w:p w:rsidR="00970E9C" w:rsidRPr="00970E9C" w:rsidRDefault="00970E9C" w:rsidP="00970E9C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70E9C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основание</w:t>
      </w:r>
      <w:r w:rsidRPr="00970E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70E9C">
        <w:rPr>
          <w:rFonts w:ascii="Times New Roman" w:hAnsi="Times New Roman" w:cs="Times New Roman"/>
          <w:bCs/>
          <w:sz w:val="24"/>
          <w:szCs w:val="24"/>
        </w:rPr>
        <w:t>чл.21, ал.</w:t>
      </w:r>
      <w:r w:rsidRPr="00970E9C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970E9C">
        <w:rPr>
          <w:rFonts w:ascii="Times New Roman" w:hAnsi="Times New Roman" w:cs="Times New Roman"/>
          <w:bCs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970E9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70E9C">
        <w:rPr>
          <w:rFonts w:ascii="Times New Roman" w:hAnsi="Times New Roman" w:cs="Times New Roman"/>
          <w:bCs/>
          <w:sz w:val="24"/>
          <w:szCs w:val="24"/>
        </w:rPr>
        <w:t xml:space="preserve">чл. 3, </w:t>
      </w:r>
      <w:r w:rsidRPr="00970E9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Правилника  за реда и начина за отпускане на еднократна финансова помощ на граждани, във връзка с чл. 7 и чл. 14 от същия да се отпусне еднократна финансова помощ на следните граждани: </w:t>
      </w:r>
    </w:p>
    <w:p w:rsidR="00970E9C" w:rsidRPr="00970E9C" w:rsidRDefault="00970E9C" w:rsidP="00970E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0E9C">
        <w:rPr>
          <w:rFonts w:ascii="Times New Roman" w:hAnsi="Times New Roman" w:cs="Times New Roman"/>
          <w:b/>
          <w:bCs/>
          <w:sz w:val="24"/>
          <w:szCs w:val="24"/>
        </w:rPr>
        <w:t>Анета Михайлова Ангелова от с. Шкорпиловци – 200 лв.</w:t>
      </w:r>
    </w:p>
    <w:p w:rsidR="00910274" w:rsidRPr="00283462" w:rsidRDefault="00910274" w:rsidP="00352C3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70E9C" w:rsidRDefault="00970E9C" w:rsidP="00970E9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636</w:t>
      </w:r>
    </w:p>
    <w:p w:rsidR="00970E9C" w:rsidRPr="00970E9C" w:rsidRDefault="00970E9C" w:rsidP="00970E9C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70E9C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основание</w:t>
      </w:r>
      <w:r w:rsidRPr="00970E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70E9C">
        <w:rPr>
          <w:rFonts w:ascii="Times New Roman" w:hAnsi="Times New Roman" w:cs="Times New Roman"/>
          <w:bCs/>
          <w:sz w:val="24"/>
          <w:szCs w:val="24"/>
        </w:rPr>
        <w:t>чл.21, ал.</w:t>
      </w:r>
      <w:r w:rsidRPr="00970E9C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970E9C">
        <w:rPr>
          <w:rFonts w:ascii="Times New Roman" w:hAnsi="Times New Roman" w:cs="Times New Roman"/>
          <w:bCs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970E9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70E9C">
        <w:rPr>
          <w:rFonts w:ascii="Times New Roman" w:hAnsi="Times New Roman" w:cs="Times New Roman"/>
          <w:bCs/>
          <w:sz w:val="24"/>
          <w:szCs w:val="24"/>
        </w:rPr>
        <w:t xml:space="preserve">чл. 3, </w:t>
      </w:r>
      <w:r w:rsidRPr="00970E9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Правилника  за реда и начина за отпускане на еднократна финансова помощ на граждани, във връзка с чл. 7 и чл. 14 от същия да се отпусне еднократна финансова помощ на следните граждани: </w:t>
      </w:r>
    </w:p>
    <w:p w:rsidR="00970E9C" w:rsidRPr="00970E9C" w:rsidRDefault="00970E9C" w:rsidP="00970E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0E9C">
        <w:rPr>
          <w:rFonts w:ascii="Times New Roman" w:hAnsi="Times New Roman" w:cs="Times New Roman"/>
          <w:b/>
          <w:bCs/>
          <w:sz w:val="24"/>
          <w:szCs w:val="24"/>
        </w:rPr>
        <w:t>Иванка Николова Михова от гр. Долни чифлик – 200 лв.</w:t>
      </w:r>
    </w:p>
    <w:p w:rsidR="00910274" w:rsidRPr="00970E9C" w:rsidRDefault="00910274" w:rsidP="00352C3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A6059" w:rsidRPr="00970E9C" w:rsidRDefault="00970E9C" w:rsidP="004A605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6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37</w:t>
      </w:r>
    </w:p>
    <w:p w:rsidR="00970E9C" w:rsidRPr="00970E9C" w:rsidRDefault="00970E9C" w:rsidP="00970E9C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70E9C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основание</w:t>
      </w:r>
      <w:r w:rsidRPr="00970E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70E9C">
        <w:rPr>
          <w:rFonts w:ascii="Times New Roman" w:hAnsi="Times New Roman" w:cs="Times New Roman"/>
          <w:bCs/>
          <w:sz w:val="24"/>
          <w:szCs w:val="24"/>
        </w:rPr>
        <w:t>чл.21, ал.</w:t>
      </w:r>
      <w:r w:rsidRPr="00970E9C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970E9C">
        <w:rPr>
          <w:rFonts w:ascii="Times New Roman" w:hAnsi="Times New Roman" w:cs="Times New Roman"/>
          <w:bCs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970E9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70E9C">
        <w:rPr>
          <w:rFonts w:ascii="Times New Roman" w:hAnsi="Times New Roman" w:cs="Times New Roman"/>
          <w:bCs/>
          <w:sz w:val="24"/>
          <w:szCs w:val="24"/>
        </w:rPr>
        <w:t xml:space="preserve">чл. 3, </w:t>
      </w:r>
      <w:r w:rsidRPr="00970E9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Правилника  за реда и начина за отпускане на еднократна финансова помощ на граждани, във връзка с чл. 7 и чл. 14 от същия да се отпусне еднократна финансова помощ на следните граждани: </w:t>
      </w:r>
    </w:p>
    <w:p w:rsidR="00970E9C" w:rsidRPr="00970E9C" w:rsidRDefault="00970E9C" w:rsidP="00970E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0E9C">
        <w:rPr>
          <w:rFonts w:ascii="Times New Roman" w:hAnsi="Times New Roman" w:cs="Times New Roman"/>
          <w:b/>
          <w:bCs/>
          <w:sz w:val="24"/>
          <w:szCs w:val="24"/>
        </w:rPr>
        <w:t>Йорданка Проданова Стоянова от гр. Долни чифлик – 200 лв.</w:t>
      </w:r>
    </w:p>
    <w:p w:rsidR="00970E9C" w:rsidRDefault="00970E9C" w:rsidP="004A605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A6059" w:rsidRPr="00970E9C" w:rsidRDefault="00970E9C" w:rsidP="004A605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6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38</w:t>
      </w:r>
    </w:p>
    <w:p w:rsidR="00970E9C" w:rsidRPr="00970E9C" w:rsidRDefault="00970E9C" w:rsidP="00970E9C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70E9C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основание</w:t>
      </w:r>
      <w:r w:rsidRPr="00970E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70E9C">
        <w:rPr>
          <w:rFonts w:ascii="Times New Roman" w:hAnsi="Times New Roman" w:cs="Times New Roman"/>
          <w:bCs/>
          <w:sz w:val="24"/>
          <w:szCs w:val="24"/>
        </w:rPr>
        <w:t>чл.21, ал.</w:t>
      </w:r>
      <w:r w:rsidRPr="00970E9C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970E9C">
        <w:rPr>
          <w:rFonts w:ascii="Times New Roman" w:hAnsi="Times New Roman" w:cs="Times New Roman"/>
          <w:bCs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970E9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70E9C">
        <w:rPr>
          <w:rFonts w:ascii="Times New Roman" w:hAnsi="Times New Roman" w:cs="Times New Roman"/>
          <w:bCs/>
          <w:sz w:val="24"/>
          <w:szCs w:val="24"/>
        </w:rPr>
        <w:t xml:space="preserve">чл. 3, </w:t>
      </w:r>
      <w:r w:rsidRPr="00970E9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Правилника  за реда и начина за отпускане на еднократна финансова помощ на граждани, във връзка с чл. 7 и чл. 14 от същия да се отпусне еднократна финансова помощ на следните граждани: </w:t>
      </w:r>
    </w:p>
    <w:p w:rsidR="00970E9C" w:rsidRPr="00970E9C" w:rsidRDefault="00970E9C" w:rsidP="00970E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0E9C">
        <w:rPr>
          <w:rFonts w:ascii="Times New Roman" w:hAnsi="Times New Roman" w:cs="Times New Roman"/>
          <w:b/>
          <w:bCs/>
          <w:sz w:val="24"/>
          <w:szCs w:val="24"/>
        </w:rPr>
        <w:t>Красимир Георгиев Кръстев от гр. Долни чифлик – 200 лв.</w:t>
      </w:r>
    </w:p>
    <w:p w:rsidR="00137E65" w:rsidRPr="004A6059" w:rsidRDefault="00137E65" w:rsidP="00137E6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A6059" w:rsidRPr="00970E9C" w:rsidRDefault="00970E9C" w:rsidP="004A605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6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39</w:t>
      </w:r>
    </w:p>
    <w:p w:rsidR="00970E9C" w:rsidRPr="00970E9C" w:rsidRDefault="00970E9C" w:rsidP="00970E9C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70E9C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основание</w:t>
      </w:r>
      <w:r w:rsidRPr="00970E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70E9C">
        <w:rPr>
          <w:rFonts w:ascii="Times New Roman" w:hAnsi="Times New Roman" w:cs="Times New Roman"/>
          <w:bCs/>
          <w:sz w:val="24"/>
          <w:szCs w:val="24"/>
        </w:rPr>
        <w:t>чл.21, ал.</w:t>
      </w:r>
      <w:r w:rsidRPr="00970E9C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970E9C">
        <w:rPr>
          <w:rFonts w:ascii="Times New Roman" w:hAnsi="Times New Roman" w:cs="Times New Roman"/>
          <w:bCs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970E9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70E9C">
        <w:rPr>
          <w:rFonts w:ascii="Times New Roman" w:hAnsi="Times New Roman" w:cs="Times New Roman"/>
          <w:bCs/>
          <w:sz w:val="24"/>
          <w:szCs w:val="24"/>
        </w:rPr>
        <w:t xml:space="preserve">чл. 3, </w:t>
      </w:r>
      <w:r w:rsidRPr="00970E9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Правилника  за реда и начина за отпускане на еднократна </w:t>
      </w:r>
      <w:r w:rsidRPr="00970E9C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финансова помощ на граждани, във връзка с чл. 7 и чл. 14 от същия да се отпусне еднократна финансова помощ на следните граждани: </w:t>
      </w:r>
    </w:p>
    <w:p w:rsidR="00970E9C" w:rsidRPr="00970E9C" w:rsidRDefault="00970E9C" w:rsidP="00970E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0E9C">
        <w:rPr>
          <w:rFonts w:ascii="Times New Roman" w:hAnsi="Times New Roman" w:cs="Times New Roman"/>
          <w:b/>
          <w:bCs/>
          <w:sz w:val="24"/>
          <w:szCs w:val="24"/>
        </w:rPr>
        <w:t>Андрей Михайлов Атанасов от с. Гроздьово – 100 лв.</w:t>
      </w:r>
    </w:p>
    <w:p w:rsidR="00F66F18" w:rsidRPr="00283462" w:rsidRDefault="00F66F18" w:rsidP="00352C3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A6059" w:rsidRPr="00770C53" w:rsidRDefault="00770C53" w:rsidP="004A605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6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40</w:t>
      </w:r>
    </w:p>
    <w:p w:rsidR="00770C53" w:rsidRPr="00770C53" w:rsidRDefault="00770C53" w:rsidP="00770C53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70C53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основание</w:t>
      </w:r>
      <w:r w:rsidRPr="00770C5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70C53">
        <w:rPr>
          <w:rFonts w:ascii="Times New Roman" w:hAnsi="Times New Roman" w:cs="Times New Roman"/>
          <w:bCs/>
          <w:sz w:val="24"/>
          <w:szCs w:val="24"/>
        </w:rPr>
        <w:t>чл.21, ал.</w:t>
      </w:r>
      <w:r w:rsidRPr="00770C53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770C53">
        <w:rPr>
          <w:rFonts w:ascii="Times New Roman" w:hAnsi="Times New Roman" w:cs="Times New Roman"/>
          <w:bCs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770C5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70C53">
        <w:rPr>
          <w:rFonts w:ascii="Times New Roman" w:hAnsi="Times New Roman" w:cs="Times New Roman"/>
          <w:bCs/>
          <w:sz w:val="24"/>
          <w:szCs w:val="24"/>
        </w:rPr>
        <w:t xml:space="preserve">чл. 3, </w:t>
      </w:r>
      <w:r w:rsidRPr="00770C5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Правилника  за реда и начина за отпускане на еднократна финансова помощ на граждани, във връзка с чл. 7 и чл. 14 от същия да се отпусне еднократна финансова помощ на следните граждани: </w:t>
      </w:r>
    </w:p>
    <w:p w:rsidR="006F0E81" w:rsidRDefault="00770C53" w:rsidP="006F0E8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70C53">
        <w:rPr>
          <w:rFonts w:ascii="Times New Roman" w:hAnsi="Times New Roman" w:cs="Times New Roman"/>
          <w:b/>
          <w:bCs/>
          <w:sz w:val="24"/>
          <w:szCs w:val="24"/>
        </w:rPr>
        <w:t>Асен Данаилов Асенов от гр. Долни чифлик – 100 лв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770C53" w:rsidRPr="00770C53" w:rsidRDefault="00770C53" w:rsidP="006F0E81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A6059" w:rsidRPr="00770C53" w:rsidRDefault="00770C53" w:rsidP="004A605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6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41</w:t>
      </w:r>
    </w:p>
    <w:p w:rsidR="004A6059" w:rsidRPr="004A6059" w:rsidRDefault="004A6059" w:rsidP="004A6059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основание</w:t>
      </w:r>
      <w:r w:rsidRPr="004A6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A6059">
        <w:rPr>
          <w:rFonts w:ascii="Times New Roman" w:hAnsi="Times New Roman" w:cs="Times New Roman"/>
          <w:bCs/>
          <w:sz w:val="24"/>
          <w:szCs w:val="24"/>
        </w:rPr>
        <w:t>чл.21, ал.</w:t>
      </w:r>
      <w:r w:rsidRPr="004A6059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4A6059">
        <w:rPr>
          <w:rFonts w:ascii="Times New Roman" w:hAnsi="Times New Roman" w:cs="Times New Roman"/>
          <w:bCs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A6059">
        <w:rPr>
          <w:rFonts w:ascii="Times New Roman" w:hAnsi="Times New Roman" w:cs="Times New Roman"/>
          <w:bCs/>
          <w:sz w:val="24"/>
          <w:szCs w:val="24"/>
        </w:rPr>
        <w:t xml:space="preserve">чл. 3, </w:t>
      </w:r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Правилника  за реда и начина за отпускане на еднократна финансова помощ на граждани, във връзка с чл.7 и чл.14 от същия да се отпусне еднократна финансова помощ на следните граждани: </w:t>
      </w:r>
    </w:p>
    <w:p w:rsidR="00770C53" w:rsidRPr="00770C53" w:rsidRDefault="00770C53" w:rsidP="00770C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0C53">
        <w:rPr>
          <w:rFonts w:ascii="Times New Roman" w:hAnsi="Times New Roman" w:cs="Times New Roman"/>
          <w:b/>
          <w:bCs/>
          <w:sz w:val="24"/>
          <w:szCs w:val="24"/>
        </w:rPr>
        <w:t>Георги Алеков Илков от гр. Долни чифлик – 100 лв.</w:t>
      </w:r>
    </w:p>
    <w:p w:rsidR="0028209D" w:rsidRDefault="0028209D" w:rsidP="006F0E8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A6059" w:rsidRPr="00770C53" w:rsidRDefault="00770C53" w:rsidP="004A605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>РЕШЕНИЕ № 6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42</w:t>
      </w:r>
    </w:p>
    <w:p w:rsidR="004A6059" w:rsidRPr="004A6059" w:rsidRDefault="004A6059" w:rsidP="004A6059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основание</w:t>
      </w:r>
      <w:r w:rsidRPr="004A6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A6059">
        <w:rPr>
          <w:rFonts w:ascii="Times New Roman" w:hAnsi="Times New Roman" w:cs="Times New Roman"/>
          <w:bCs/>
          <w:sz w:val="24"/>
          <w:szCs w:val="24"/>
        </w:rPr>
        <w:t>чл.21, ал.</w:t>
      </w:r>
      <w:r w:rsidRPr="004A6059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4A6059">
        <w:rPr>
          <w:rFonts w:ascii="Times New Roman" w:hAnsi="Times New Roman" w:cs="Times New Roman"/>
          <w:bCs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A6059">
        <w:rPr>
          <w:rFonts w:ascii="Times New Roman" w:hAnsi="Times New Roman" w:cs="Times New Roman"/>
          <w:bCs/>
          <w:sz w:val="24"/>
          <w:szCs w:val="24"/>
        </w:rPr>
        <w:t xml:space="preserve">чл. 3, </w:t>
      </w:r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Правилника  за реда и начина за отпускане на еднократна финансова помощ на граждани, във връзка с чл.7 и чл.14 от същия да се отпусне еднократна финансова помощ на следните граждани: </w:t>
      </w:r>
    </w:p>
    <w:p w:rsidR="00770C53" w:rsidRPr="00770C53" w:rsidRDefault="00770C53" w:rsidP="00770C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0C53">
        <w:rPr>
          <w:rFonts w:ascii="Times New Roman" w:hAnsi="Times New Roman" w:cs="Times New Roman"/>
          <w:b/>
          <w:bCs/>
          <w:sz w:val="24"/>
          <w:szCs w:val="24"/>
        </w:rPr>
        <w:t>Надежда Иванова Асенова от с. Горен чифлик – 100 лв.</w:t>
      </w:r>
    </w:p>
    <w:bookmarkEnd w:id="0"/>
    <w:p w:rsidR="004A6059" w:rsidRPr="00F66F18" w:rsidRDefault="004A6059" w:rsidP="006F0E8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A6059" w:rsidRPr="00770C53" w:rsidRDefault="00770C53" w:rsidP="004A605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6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43</w:t>
      </w:r>
    </w:p>
    <w:p w:rsidR="004A6059" w:rsidRPr="004A6059" w:rsidRDefault="004A6059" w:rsidP="004A6059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основание</w:t>
      </w:r>
      <w:r w:rsidRPr="004A6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A6059">
        <w:rPr>
          <w:rFonts w:ascii="Times New Roman" w:hAnsi="Times New Roman" w:cs="Times New Roman"/>
          <w:bCs/>
          <w:sz w:val="24"/>
          <w:szCs w:val="24"/>
        </w:rPr>
        <w:t>чл.21, ал.</w:t>
      </w:r>
      <w:r w:rsidRPr="004A6059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4A6059">
        <w:rPr>
          <w:rFonts w:ascii="Times New Roman" w:hAnsi="Times New Roman" w:cs="Times New Roman"/>
          <w:bCs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A6059">
        <w:rPr>
          <w:rFonts w:ascii="Times New Roman" w:hAnsi="Times New Roman" w:cs="Times New Roman"/>
          <w:bCs/>
          <w:sz w:val="24"/>
          <w:szCs w:val="24"/>
        </w:rPr>
        <w:t xml:space="preserve">чл. 3, </w:t>
      </w:r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Правилника  за реда и начина за отпускане на еднократна финансова помощ на граждани, във връзка с чл.7 и чл.14 от същия да се отпусне еднократна финансова помощ на следните граждани: </w:t>
      </w:r>
    </w:p>
    <w:p w:rsidR="006F0E81" w:rsidRDefault="00770C53" w:rsidP="006F0E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0C53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Марийка Николова Костадинова от с. Нова Шипка – 150 лв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176E12" w:rsidRPr="00176E12" w:rsidRDefault="00176E12" w:rsidP="00176E12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76E12">
        <w:rPr>
          <w:rFonts w:ascii="Times New Roman" w:hAnsi="Times New Roman" w:cs="Times New Roman"/>
          <w:bCs/>
          <w:sz w:val="24"/>
          <w:szCs w:val="24"/>
          <w:lang w:val="ru-RU"/>
        </w:rPr>
        <w:t>Допуска предварително изпълнение на настоящото решение по чл.60 от АПК.</w:t>
      </w:r>
    </w:p>
    <w:p w:rsidR="00176E12" w:rsidRPr="00176E12" w:rsidRDefault="00176E12" w:rsidP="006F0E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F0E81" w:rsidRPr="006F0E81" w:rsidRDefault="006F0E81" w:rsidP="006F0E81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770C53" w:rsidRPr="00770C53" w:rsidRDefault="00770C53" w:rsidP="00770C5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70C5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РЕШЕНИЕ № 6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44</w:t>
      </w:r>
    </w:p>
    <w:p w:rsidR="00770C53" w:rsidRPr="00770C53" w:rsidRDefault="00770C53" w:rsidP="00770C53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70C53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основание</w:t>
      </w:r>
      <w:r w:rsidRPr="00770C5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70C53">
        <w:rPr>
          <w:rFonts w:ascii="Times New Roman" w:hAnsi="Times New Roman" w:cs="Times New Roman"/>
          <w:bCs/>
          <w:sz w:val="24"/>
          <w:szCs w:val="24"/>
        </w:rPr>
        <w:t>чл.21, ал.</w:t>
      </w:r>
      <w:r w:rsidRPr="00770C53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770C53">
        <w:rPr>
          <w:rFonts w:ascii="Times New Roman" w:hAnsi="Times New Roman" w:cs="Times New Roman"/>
          <w:bCs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770C5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70C53">
        <w:rPr>
          <w:rFonts w:ascii="Times New Roman" w:hAnsi="Times New Roman" w:cs="Times New Roman"/>
          <w:bCs/>
          <w:sz w:val="24"/>
          <w:szCs w:val="24"/>
        </w:rPr>
        <w:t xml:space="preserve">чл. 3, </w:t>
      </w:r>
      <w:r w:rsidRPr="00770C5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Правилника  за реда и начина за отпускане на еднократна финансова помощ на граждани, във връзка с чл.7 и чл.14 от същия да се отпусне еднократна финансова помощ на следните граждани: </w:t>
      </w:r>
    </w:p>
    <w:p w:rsidR="006F0E81" w:rsidRDefault="00770C53" w:rsidP="006F0E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0C53">
        <w:rPr>
          <w:rFonts w:ascii="Times New Roman" w:hAnsi="Times New Roman" w:cs="Times New Roman"/>
          <w:b/>
          <w:bCs/>
          <w:sz w:val="24"/>
          <w:szCs w:val="24"/>
          <w:lang w:val="ru-RU"/>
        </w:rPr>
        <w:t>Атанас Панайотов Костадинов от с. Нова Шипка – 150 лв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176E12" w:rsidRPr="00176E12" w:rsidRDefault="00176E12" w:rsidP="00176E12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76E12">
        <w:rPr>
          <w:rFonts w:ascii="Times New Roman" w:hAnsi="Times New Roman" w:cs="Times New Roman"/>
          <w:bCs/>
          <w:sz w:val="24"/>
          <w:szCs w:val="24"/>
          <w:lang w:val="ru-RU"/>
        </w:rPr>
        <w:t>Допуска предварително изпълнение на настоящото решение по чл.60 от АПК.</w:t>
      </w:r>
    </w:p>
    <w:p w:rsidR="0052755B" w:rsidRPr="00176E12" w:rsidRDefault="0052755B" w:rsidP="006F0E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2755B" w:rsidRDefault="0052755B" w:rsidP="0052755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2755B">
        <w:rPr>
          <w:rFonts w:ascii="Times New Roman" w:hAnsi="Times New Roman" w:cs="Times New Roman"/>
          <w:b/>
          <w:bCs/>
          <w:sz w:val="24"/>
          <w:szCs w:val="24"/>
        </w:rPr>
        <w:t>РЕШЕНИЕ № 6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45</w:t>
      </w:r>
    </w:p>
    <w:p w:rsidR="0052755B" w:rsidRPr="0052755B" w:rsidRDefault="0052755B" w:rsidP="0052755B">
      <w:pPr>
        <w:rPr>
          <w:rFonts w:ascii="Times New Roman" w:hAnsi="Times New Roman" w:cs="Times New Roman"/>
          <w:bCs/>
          <w:sz w:val="24"/>
          <w:szCs w:val="24"/>
        </w:rPr>
      </w:pPr>
      <w:r w:rsidRPr="0052755B">
        <w:rPr>
          <w:rFonts w:ascii="Times New Roman" w:hAnsi="Times New Roman" w:cs="Times New Roman"/>
          <w:bCs/>
          <w:sz w:val="24"/>
          <w:szCs w:val="24"/>
        </w:rPr>
        <w:t>На основание чл. 21, ал. 2 във връзка с чл.21, ал.1, т.</w:t>
      </w:r>
      <w:r w:rsidRPr="0052755B">
        <w:rPr>
          <w:rFonts w:ascii="Times New Roman" w:hAnsi="Times New Roman" w:cs="Times New Roman"/>
          <w:bCs/>
          <w:sz w:val="24"/>
          <w:szCs w:val="24"/>
          <w:lang w:val="en-US"/>
        </w:rPr>
        <w:t>6</w:t>
      </w:r>
      <w:r w:rsidRPr="0052755B">
        <w:rPr>
          <w:rFonts w:ascii="Times New Roman" w:hAnsi="Times New Roman" w:cs="Times New Roman"/>
          <w:bCs/>
          <w:sz w:val="24"/>
          <w:szCs w:val="24"/>
        </w:rPr>
        <w:t xml:space="preserve"> от Закона за местното самоуправление и местната  администрация одобрява бюджетната прогноза на община Долни чифлик за периода 201</w:t>
      </w:r>
      <w:r w:rsidRPr="0052755B">
        <w:rPr>
          <w:rFonts w:ascii="Times New Roman" w:hAnsi="Times New Roman" w:cs="Times New Roman"/>
          <w:bCs/>
          <w:sz w:val="24"/>
          <w:szCs w:val="24"/>
          <w:lang w:val="en-US"/>
        </w:rPr>
        <w:t>9</w:t>
      </w:r>
      <w:r w:rsidRPr="0052755B">
        <w:rPr>
          <w:rFonts w:ascii="Times New Roman" w:hAnsi="Times New Roman" w:cs="Times New Roman"/>
          <w:bCs/>
          <w:sz w:val="24"/>
          <w:szCs w:val="24"/>
        </w:rPr>
        <w:t xml:space="preserve"> – 20</w:t>
      </w:r>
      <w:r w:rsidRPr="0052755B">
        <w:rPr>
          <w:rFonts w:ascii="Times New Roman" w:hAnsi="Times New Roman" w:cs="Times New Roman"/>
          <w:bCs/>
          <w:sz w:val="24"/>
          <w:szCs w:val="24"/>
          <w:lang w:val="en-US"/>
        </w:rPr>
        <w:t>21</w:t>
      </w:r>
      <w:r w:rsidRPr="0052755B">
        <w:rPr>
          <w:rFonts w:ascii="Times New Roman" w:hAnsi="Times New Roman" w:cs="Times New Roman"/>
          <w:bCs/>
          <w:sz w:val="24"/>
          <w:szCs w:val="24"/>
        </w:rPr>
        <w:t xml:space="preserve"> година, съгласно приложенията</w:t>
      </w:r>
      <w:r w:rsidRPr="0052755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/</w:t>
      </w:r>
      <w:r w:rsidRPr="0052755B">
        <w:rPr>
          <w:rFonts w:ascii="Times New Roman" w:hAnsi="Times New Roman" w:cs="Times New Roman"/>
          <w:bCs/>
          <w:sz w:val="24"/>
          <w:szCs w:val="24"/>
        </w:rPr>
        <w:t xml:space="preserve">№№ </w:t>
      </w:r>
      <w:r w:rsidRPr="0052755B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52755B">
        <w:rPr>
          <w:rFonts w:ascii="Times New Roman" w:hAnsi="Times New Roman" w:cs="Times New Roman"/>
          <w:bCs/>
          <w:sz w:val="24"/>
          <w:szCs w:val="24"/>
        </w:rPr>
        <w:t>а, 6г, 7в, 8, 8а/ към докладната записка.</w:t>
      </w:r>
    </w:p>
    <w:p w:rsidR="0052755B" w:rsidRPr="0052755B" w:rsidRDefault="0052755B" w:rsidP="0052755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2755B" w:rsidRDefault="0052755B" w:rsidP="0052755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2755B">
        <w:rPr>
          <w:rFonts w:ascii="Times New Roman" w:hAnsi="Times New Roman" w:cs="Times New Roman"/>
          <w:b/>
          <w:bCs/>
          <w:sz w:val="24"/>
          <w:szCs w:val="24"/>
        </w:rPr>
        <w:t>РЕШЕНИЕ № 6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46</w:t>
      </w:r>
    </w:p>
    <w:p w:rsidR="0052755B" w:rsidRPr="0052755B" w:rsidRDefault="0052755B" w:rsidP="0052755B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gramStart"/>
      <w:r w:rsidRPr="0052755B">
        <w:rPr>
          <w:rFonts w:ascii="Times New Roman" w:hAnsi="Times New Roman" w:cs="Times New Roman"/>
          <w:bCs/>
          <w:sz w:val="24"/>
          <w:szCs w:val="24"/>
          <w:lang w:val="en-US"/>
        </w:rPr>
        <w:t>1.</w:t>
      </w:r>
      <w:r w:rsidRPr="0052755B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основание чл.</w:t>
      </w:r>
      <w:proofErr w:type="gramEnd"/>
      <w:r w:rsidRPr="0052755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21, ал. 2 във връзка с чл. 21, ал. 1, т. 23 от Закона за местното самоуправление и местната администрация и чл. 6, ал. 7 на Приложение 2 на Закона за местните данъци и такси включва във втора зона на гр. Долни чифлик кв. 35.</w:t>
      </w:r>
    </w:p>
    <w:p w:rsidR="0052755B" w:rsidRPr="0052755B" w:rsidRDefault="0052755B" w:rsidP="0052755B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gramStart"/>
      <w:r w:rsidRPr="0052755B">
        <w:rPr>
          <w:rFonts w:ascii="Times New Roman" w:hAnsi="Times New Roman" w:cs="Times New Roman"/>
          <w:bCs/>
          <w:sz w:val="24"/>
          <w:szCs w:val="24"/>
          <w:lang w:val="en-US"/>
        </w:rPr>
        <w:t>2.</w:t>
      </w:r>
      <w:r w:rsidRPr="0052755B">
        <w:rPr>
          <w:rFonts w:ascii="Times New Roman" w:hAnsi="Times New Roman" w:cs="Times New Roman"/>
          <w:bCs/>
          <w:sz w:val="24"/>
          <w:szCs w:val="24"/>
        </w:rPr>
        <w:t>Допуска предварително изпълнение на настоящото решение по реда на чл.</w:t>
      </w:r>
      <w:proofErr w:type="gramEnd"/>
      <w:r w:rsidRPr="0052755B">
        <w:rPr>
          <w:rFonts w:ascii="Times New Roman" w:hAnsi="Times New Roman" w:cs="Times New Roman"/>
          <w:bCs/>
          <w:sz w:val="24"/>
          <w:szCs w:val="24"/>
        </w:rPr>
        <w:t xml:space="preserve"> 60 от Административнопроцесуалния кодекс.</w:t>
      </w:r>
    </w:p>
    <w:p w:rsidR="0052755B" w:rsidRPr="0052755B" w:rsidRDefault="0052755B" w:rsidP="0052755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2755B" w:rsidRDefault="0052755B" w:rsidP="0052755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2755B">
        <w:rPr>
          <w:rFonts w:ascii="Times New Roman" w:hAnsi="Times New Roman" w:cs="Times New Roman"/>
          <w:b/>
          <w:bCs/>
          <w:sz w:val="24"/>
          <w:szCs w:val="24"/>
        </w:rPr>
        <w:t>РЕШЕНИЕ № 6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47</w:t>
      </w:r>
    </w:p>
    <w:p w:rsidR="0052755B" w:rsidRPr="0052755B" w:rsidRDefault="0052755B" w:rsidP="0052755B">
      <w:pPr>
        <w:rPr>
          <w:rFonts w:ascii="Times New Roman" w:hAnsi="Times New Roman" w:cs="Times New Roman"/>
          <w:bCs/>
          <w:sz w:val="24"/>
          <w:szCs w:val="24"/>
        </w:rPr>
      </w:pPr>
      <w:r w:rsidRPr="0052755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 основание чл. 21, ал. 2 и във връзка с чл.21, ал. 1, и т. 8 от </w:t>
      </w:r>
      <w:r w:rsidRPr="0052755B">
        <w:rPr>
          <w:rFonts w:ascii="Times New Roman" w:hAnsi="Times New Roman" w:cs="Times New Roman"/>
          <w:bCs/>
          <w:sz w:val="24"/>
          <w:szCs w:val="24"/>
        </w:rPr>
        <w:t xml:space="preserve">Закона за местното самоуправление и местната администрация и с чл. 46, ал. 1, т. 1 и чл. 52, ал. 1, т. 3, буква „б“ от Закона за водите дава съгласие за издаване на разрешително за ползване на воден обект дере – общинска собственост, съгласно Удостоверение с изх. № </w:t>
      </w:r>
      <w:r w:rsidRPr="0052755B">
        <w:rPr>
          <w:rFonts w:ascii="Times New Roman" w:hAnsi="Times New Roman" w:cs="Times New Roman"/>
          <w:bCs/>
          <w:sz w:val="24"/>
          <w:szCs w:val="24"/>
          <w:lang w:val="en-US"/>
        </w:rPr>
        <w:t>Z-68</w:t>
      </w:r>
      <w:r w:rsidRPr="0052755B">
        <w:rPr>
          <w:rFonts w:ascii="Times New Roman" w:hAnsi="Times New Roman" w:cs="Times New Roman"/>
          <w:bCs/>
          <w:sz w:val="24"/>
          <w:szCs w:val="24"/>
        </w:rPr>
        <w:t>/</w:t>
      </w:r>
      <w:r w:rsidRPr="0052755B">
        <w:rPr>
          <w:rFonts w:ascii="Times New Roman" w:hAnsi="Times New Roman" w:cs="Times New Roman"/>
          <w:bCs/>
          <w:sz w:val="24"/>
          <w:szCs w:val="24"/>
          <w:lang w:val="en-US"/>
        </w:rPr>
        <w:t>26</w:t>
      </w:r>
      <w:r w:rsidRPr="0052755B">
        <w:rPr>
          <w:rFonts w:ascii="Times New Roman" w:hAnsi="Times New Roman" w:cs="Times New Roman"/>
          <w:bCs/>
          <w:sz w:val="24"/>
          <w:szCs w:val="24"/>
        </w:rPr>
        <w:t>.1</w:t>
      </w:r>
      <w:r w:rsidRPr="0052755B">
        <w:rPr>
          <w:rFonts w:ascii="Times New Roman" w:hAnsi="Times New Roman" w:cs="Times New Roman"/>
          <w:bCs/>
          <w:sz w:val="24"/>
          <w:szCs w:val="24"/>
          <w:lang w:val="en-US"/>
        </w:rPr>
        <w:t>0</w:t>
      </w:r>
      <w:r w:rsidRPr="0052755B">
        <w:rPr>
          <w:rFonts w:ascii="Times New Roman" w:hAnsi="Times New Roman" w:cs="Times New Roman"/>
          <w:bCs/>
          <w:sz w:val="24"/>
          <w:szCs w:val="24"/>
        </w:rPr>
        <w:t>.201</w:t>
      </w:r>
      <w:r w:rsidRPr="0052755B">
        <w:rPr>
          <w:rFonts w:ascii="Times New Roman" w:hAnsi="Times New Roman" w:cs="Times New Roman"/>
          <w:bCs/>
          <w:sz w:val="24"/>
          <w:szCs w:val="24"/>
          <w:lang w:val="en-US"/>
        </w:rPr>
        <w:t>7</w:t>
      </w:r>
      <w:r w:rsidRPr="0052755B">
        <w:rPr>
          <w:rFonts w:ascii="Times New Roman" w:hAnsi="Times New Roman" w:cs="Times New Roman"/>
          <w:bCs/>
          <w:sz w:val="24"/>
          <w:szCs w:val="24"/>
        </w:rPr>
        <w:t xml:space="preserve"> г. в частта между УПИ XXXII-527, кв. 4 и УПИ XVII – 518, кв. 5 по регулационния план на с. Гроздьово, общ. Долни чифлик, както следва:</w:t>
      </w:r>
    </w:p>
    <w:p w:rsidR="0052755B" w:rsidRPr="0052755B" w:rsidRDefault="0052755B" w:rsidP="0052755B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2755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464"/>
      </w:tblGrid>
      <w:tr w:rsidR="0052755B" w:rsidRPr="0052755B" w:rsidTr="0047295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5B" w:rsidRPr="0052755B" w:rsidRDefault="0052755B" w:rsidP="005275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55B">
              <w:rPr>
                <w:rFonts w:ascii="Times New Roman" w:hAnsi="Times New Roman" w:cs="Times New Roman"/>
                <w:bCs/>
                <w:sz w:val="24"/>
                <w:szCs w:val="24"/>
              </w:rPr>
              <w:t>Цел на използването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5B" w:rsidRPr="0052755B" w:rsidRDefault="0052755B" w:rsidP="005275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55B">
              <w:rPr>
                <w:rFonts w:ascii="Times New Roman" w:hAnsi="Times New Roman" w:cs="Times New Roman"/>
                <w:bCs/>
                <w:sz w:val="24"/>
                <w:szCs w:val="24"/>
              </w:rPr>
              <w:t>Укрепване на съществуващо мостово съоръжение и направа на подпорна стена с L=5м. към него,  с. Гроздьово, община Долни чифлик</w:t>
            </w:r>
          </w:p>
        </w:tc>
      </w:tr>
      <w:tr w:rsidR="0052755B" w:rsidRPr="0052755B" w:rsidTr="0047295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5B" w:rsidRPr="0052755B" w:rsidRDefault="0052755B" w:rsidP="0052755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2755B">
              <w:rPr>
                <w:rFonts w:ascii="Times New Roman" w:hAnsi="Times New Roman" w:cs="Times New Roman"/>
                <w:bCs/>
                <w:sz w:val="24"/>
                <w:szCs w:val="24"/>
              </w:rPr>
              <w:t>Воден обект и код на водното тяло - предмет на използването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B" w:rsidRPr="0052755B" w:rsidRDefault="0052755B" w:rsidP="005275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5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Дере - общинска собственост, съгласно Удостоверение за общинска собственост с изх. № </w:t>
            </w:r>
            <w:r w:rsidRPr="005275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Z-68/26</w:t>
            </w:r>
            <w:r w:rsidRPr="0052755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275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  <w:r w:rsidRPr="0052755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275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2017</w:t>
            </w:r>
            <w:r w:rsidRPr="005275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г., код на водното тяло </w:t>
            </w:r>
            <w:r w:rsidRPr="005275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BGKA130R1002 </w:t>
            </w:r>
            <w:r w:rsidRPr="005275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„р. </w:t>
            </w:r>
            <w:r w:rsidRPr="005275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Камчия от вливане на р. Луда Камчия до с. Дъбравино (шосеен мост)“</w:t>
            </w:r>
          </w:p>
        </w:tc>
      </w:tr>
      <w:tr w:rsidR="0052755B" w:rsidRPr="0052755B" w:rsidTr="0047295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5B" w:rsidRPr="0052755B" w:rsidRDefault="0052755B" w:rsidP="005275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5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Места на използването, потребление и заустване, включително надморска височина, координати на съоръженията и площта за използване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B" w:rsidRPr="0052755B" w:rsidRDefault="0052755B" w:rsidP="005275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55B">
              <w:rPr>
                <w:rFonts w:ascii="Times New Roman" w:hAnsi="Times New Roman" w:cs="Times New Roman"/>
                <w:bCs/>
                <w:sz w:val="24"/>
                <w:szCs w:val="24"/>
              </w:rPr>
              <w:t>Югозападната крайна част на село  Гроздьово, община Долни чифлик, съгласно координатен регистър на проектните точки (приложение 1)</w:t>
            </w:r>
          </w:p>
        </w:tc>
      </w:tr>
      <w:tr w:rsidR="0052755B" w:rsidRPr="0052755B" w:rsidTr="0047295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5B" w:rsidRPr="0052755B" w:rsidRDefault="0052755B" w:rsidP="005275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55B">
              <w:rPr>
                <w:rFonts w:ascii="Times New Roman" w:hAnsi="Times New Roman" w:cs="Times New Roman"/>
                <w:bCs/>
                <w:sz w:val="24"/>
                <w:szCs w:val="24"/>
              </w:rPr>
              <w:t>Местност, административно-териториална и териториална единица, код по единния класификатор на административно-териториалните и териториалните единици - за мястото на използване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B" w:rsidRPr="0052755B" w:rsidRDefault="0052755B" w:rsidP="005275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55B">
              <w:rPr>
                <w:rFonts w:ascii="Times New Roman" w:hAnsi="Times New Roman" w:cs="Times New Roman"/>
                <w:bCs/>
                <w:sz w:val="24"/>
                <w:szCs w:val="24"/>
              </w:rPr>
              <w:t>Общ. Долни чифлик, с. Гроздьово, ЕКАТТЕ 17912</w:t>
            </w:r>
          </w:p>
        </w:tc>
      </w:tr>
      <w:tr w:rsidR="0052755B" w:rsidRPr="0052755B" w:rsidTr="0047295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5B" w:rsidRPr="0052755B" w:rsidRDefault="0052755B" w:rsidP="005275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55B">
              <w:rPr>
                <w:rFonts w:ascii="Times New Roman" w:hAnsi="Times New Roman" w:cs="Times New Roman"/>
                <w:bCs/>
                <w:sz w:val="24"/>
                <w:szCs w:val="24"/>
              </w:rPr>
              <w:t>Параметрите на исканото използване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B" w:rsidRPr="0052755B" w:rsidRDefault="0052755B" w:rsidP="005275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55B">
              <w:rPr>
                <w:rFonts w:ascii="Times New Roman" w:hAnsi="Times New Roman" w:cs="Times New Roman"/>
                <w:bCs/>
                <w:sz w:val="24"/>
                <w:szCs w:val="24"/>
              </w:rPr>
              <w:t>Югозападната крайна част на село  Гроздьово, община Долни чифлик, между УПИ XXXII-527, кв. 4 и УПИ XVII – 518, кв. 5</w:t>
            </w:r>
          </w:p>
        </w:tc>
      </w:tr>
      <w:tr w:rsidR="0052755B" w:rsidRPr="0052755B" w:rsidTr="0047295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5B" w:rsidRPr="0052755B" w:rsidRDefault="0052755B" w:rsidP="005275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55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52755B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опие или само се посочва номерът на действащ (влязъл в сила или подлежащ на предварително изпълнение, както и незагубил правно действие) административен акт, издаден по реда на глава шеста от Закона за опазване на околната среда и/или по чл. 31 от Закона за биологичното разнообразие, за одобряване, съответно съгласуване на инвестиционното предложение, за чието осъществяване се иска разрешаване на водовземането и/или ползването на водния обект</w:t>
            </w:r>
            <w:r w:rsidRPr="0052755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52755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(в т.ч. </w:t>
            </w:r>
            <w:r w:rsidRPr="0052755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писмо</w:t>
            </w:r>
            <w:r w:rsidRPr="0052755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от компетентния орган по отношение приложимата процедура по реда на глава </w:t>
            </w:r>
            <w:r w:rsidRPr="0052755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 w:rsidRPr="0052755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).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B" w:rsidRPr="0052755B" w:rsidRDefault="0052755B" w:rsidP="005275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55B">
              <w:rPr>
                <w:rFonts w:ascii="Times New Roman" w:hAnsi="Times New Roman" w:cs="Times New Roman"/>
                <w:bCs/>
                <w:sz w:val="24"/>
                <w:szCs w:val="24"/>
              </w:rPr>
              <w:t>Писмо с изх. №3200-21/14.02.2018 г. от Директора на РИОСВ-Варна (приложение 2)</w:t>
            </w:r>
          </w:p>
        </w:tc>
      </w:tr>
    </w:tbl>
    <w:p w:rsidR="0052755B" w:rsidRPr="0052755B" w:rsidRDefault="0052755B" w:rsidP="0052755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2755B" w:rsidRPr="0052755B" w:rsidRDefault="0052755B" w:rsidP="0052755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2755B">
        <w:rPr>
          <w:rFonts w:ascii="Times New Roman" w:hAnsi="Times New Roman" w:cs="Times New Roman"/>
          <w:b/>
          <w:bCs/>
          <w:sz w:val="24"/>
          <w:szCs w:val="24"/>
        </w:rPr>
        <w:t>РЕШЕНИЕ № 6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48</w:t>
      </w:r>
    </w:p>
    <w:p w:rsidR="0052755B" w:rsidRPr="0052755B" w:rsidRDefault="0052755B" w:rsidP="0052755B">
      <w:pPr>
        <w:rPr>
          <w:rFonts w:ascii="Times New Roman" w:hAnsi="Times New Roman" w:cs="Times New Roman"/>
          <w:bCs/>
          <w:sz w:val="24"/>
          <w:szCs w:val="24"/>
        </w:rPr>
      </w:pPr>
      <w:r w:rsidRPr="0052755B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основание чл. 21, ал. 2 и във връзка с чл. 21, ал. 1, т. 11 от Закона за местното самоуправление и местната администрация</w:t>
      </w:r>
      <w:r w:rsidRPr="0052755B">
        <w:rPr>
          <w:rFonts w:ascii="Times New Roman" w:hAnsi="Times New Roman" w:cs="Times New Roman"/>
          <w:bCs/>
          <w:sz w:val="24"/>
          <w:szCs w:val="24"/>
        </w:rPr>
        <w:t>,  чл. 124 а, ал. 1 и ал. 7, чл. 124 б, ал. 1 от Закона за устройство на територията:</w:t>
      </w:r>
    </w:p>
    <w:p w:rsidR="0052755B" w:rsidRPr="0052755B" w:rsidRDefault="0052755B" w:rsidP="0052755B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52755B">
        <w:rPr>
          <w:rFonts w:ascii="Times New Roman" w:hAnsi="Times New Roman" w:cs="Times New Roman"/>
          <w:bCs/>
          <w:sz w:val="24"/>
          <w:szCs w:val="24"/>
        </w:rPr>
        <w:t xml:space="preserve">Дава разрешение за изработването на  ПУП - </w:t>
      </w:r>
      <w:r w:rsidRPr="0052755B">
        <w:rPr>
          <w:rFonts w:ascii="Times New Roman" w:hAnsi="Times New Roman" w:cs="Times New Roman"/>
          <w:bCs/>
          <w:sz w:val="24"/>
          <w:szCs w:val="24"/>
          <w:lang w:val="ru-RU"/>
        </w:rPr>
        <w:t>ПРЗ</w:t>
      </w:r>
      <w:r w:rsidRPr="0052755B">
        <w:rPr>
          <w:rFonts w:ascii="Times New Roman" w:hAnsi="Times New Roman" w:cs="Times New Roman"/>
          <w:bCs/>
          <w:sz w:val="24"/>
          <w:szCs w:val="24"/>
        </w:rPr>
        <w:t xml:space="preserve"> на ПИ 043001, ПИ 000834 и ПИ 043003 по КВС на гр. Долни чифлик за УПИ І-043001,000834 „за производствени и складови дейности“, УПИ ІІ-043003 „за производствени и </w:t>
      </w:r>
      <w:r w:rsidRPr="0052755B">
        <w:rPr>
          <w:rFonts w:ascii="Times New Roman" w:hAnsi="Times New Roman" w:cs="Times New Roman"/>
          <w:bCs/>
          <w:sz w:val="24"/>
          <w:szCs w:val="24"/>
        </w:rPr>
        <w:lastRenderedPageBreak/>
        <w:t>складови дейности“ и УПИ ІІІ-043003 „за производствени и складови дейности“, кв. 140 и улична регулация от о.т. 530 до о.т.539, съгласно представената скица-предложение (приложение 5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докладната записка</w:t>
      </w:r>
      <w:r w:rsidRPr="0052755B">
        <w:rPr>
          <w:rFonts w:ascii="Times New Roman" w:hAnsi="Times New Roman" w:cs="Times New Roman"/>
          <w:bCs/>
          <w:sz w:val="24"/>
          <w:szCs w:val="24"/>
        </w:rPr>
        <w:t>).</w:t>
      </w:r>
    </w:p>
    <w:p w:rsidR="007864DA" w:rsidRPr="0052755B" w:rsidRDefault="0052755B" w:rsidP="009F01DF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2755B">
        <w:rPr>
          <w:rFonts w:ascii="Times New Roman" w:hAnsi="Times New Roman" w:cs="Times New Roman"/>
          <w:bCs/>
          <w:sz w:val="24"/>
          <w:szCs w:val="24"/>
          <w:lang w:val="ru-RU"/>
        </w:rPr>
        <w:t>Одобрява представено задание (приложение 2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към докладната записка</w:t>
      </w:r>
      <w:r w:rsidRPr="0052755B">
        <w:rPr>
          <w:rFonts w:ascii="Times New Roman" w:hAnsi="Times New Roman" w:cs="Times New Roman"/>
          <w:bCs/>
          <w:sz w:val="24"/>
          <w:szCs w:val="24"/>
          <w:lang w:val="ru-RU"/>
        </w:rPr>
        <w:t>).</w:t>
      </w:r>
    </w:p>
    <w:sectPr w:rsidR="007864DA" w:rsidRPr="0052755B" w:rsidSect="00281C3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22F"/>
    <w:multiLevelType w:val="multilevel"/>
    <w:tmpl w:val="7DACA422"/>
    <w:lvl w:ilvl="0">
      <w:start w:val="1"/>
      <w:numFmt w:val="decimal"/>
      <w:lvlText w:val="%1."/>
      <w:lvlJc w:val="left"/>
      <w:pPr>
        <w:ind w:left="1745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5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5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5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5" w:hanging="1800"/>
      </w:pPr>
      <w:rPr>
        <w:rFonts w:hint="default"/>
      </w:rPr>
    </w:lvl>
  </w:abstractNum>
  <w:abstractNum w:abstractNumId="1">
    <w:nsid w:val="08431D28"/>
    <w:multiLevelType w:val="multilevel"/>
    <w:tmpl w:val="652CBFF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1342F7"/>
    <w:multiLevelType w:val="hybridMultilevel"/>
    <w:tmpl w:val="E230D8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90F44"/>
    <w:multiLevelType w:val="hybridMultilevel"/>
    <w:tmpl w:val="E17858DC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2549B3"/>
    <w:multiLevelType w:val="hybridMultilevel"/>
    <w:tmpl w:val="E17858DC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626527"/>
    <w:multiLevelType w:val="hybridMultilevel"/>
    <w:tmpl w:val="42D8BEFC"/>
    <w:lvl w:ilvl="0" w:tplc="81B211C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3425A"/>
    <w:multiLevelType w:val="hybridMultilevel"/>
    <w:tmpl w:val="4F0CD7D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1425099F"/>
    <w:multiLevelType w:val="hybridMultilevel"/>
    <w:tmpl w:val="712E7D8E"/>
    <w:lvl w:ilvl="0" w:tplc="0BD2B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921A02"/>
    <w:multiLevelType w:val="hybridMultilevel"/>
    <w:tmpl w:val="402671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36708"/>
    <w:multiLevelType w:val="hybridMultilevel"/>
    <w:tmpl w:val="2474FA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D54E8"/>
    <w:multiLevelType w:val="hybridMultilevel"/>
    <w:tmpl w:val="FD987192"/>
    <w:lvl w:ilvl="0" w:tplc="FCB429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7214C2B"/>
    <w:multiLevelType w:val="hybridMultilevel"/>
    <w:tmpl w:val="7E5878D4"/>
    <w:lvl w:ilvl="0" w:tplc="DAB86D5A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2F306FF6"/>
    <w:multiLevelType w:val="hybridMultilevel"/>
    <w:tmpl w:val="5D4EFC3E"/>
    <w:lvl w:ilvl="0" w:tplc="EEB2BC4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51" w:hanging="360"/>
      </w:pPr>
    </w:lvl>
    <w:lvl w:ilvl="2" w:tplc="0402001B" w:tentative="1">
      <w:start w:val="1"/>
      <w:numFmt w:val="lowerRoman"/>
      <w:lvlText w:val="%3."/>
      <w:lvlJc w:val="right"/>
      <w:pPr>
        <w:ind w:left="2771" w:hanging="180"/>
      </w:pPr>
    </w:lvl>
    <w:lvl w:ilvl="3" w:tplc="0402000F" w:tentative="1">
      <w:start w:val="1"/>
      <w:numFmt w:val="decimal"/>
      <w:lvlText w:val="%4."/>
      <w:lvlJc w:val="left"/>
      <w:pPr>
        <w:ind w:left="3491" w:hanging="360"/>
      </w:pPr>
    </w:lvl>
    <w:lvl w:ilvl="4" w:tplc="04020019" w:tentative="1">
      <w:start w:val="1"/>
      <w:numFmt w:val="lowerLetter"/>
      <w:lvlText w:val="%5."/>
      <w:lvlJc w:val="left"/>
      <w:pPr>
        <w:ind w:left="4211" w:hanging="360"/>
      </w:pPr>
    </w:lvl>
    <w:lvl w:ilvl="5" w:tplc="0402001B" w:tentative="1">
      <w:start w:val="1"/>
      <w:numFmt w:val="lowerRoman"/>
      <w:lvlText w:val="%6."/>
      <w:lvlJc w:val="right"/>
      <w:pPr>
        <w:ind w:left="4931" w:hanging="180"/>
      </w:pPr>
    </w:lvl>
    <w:lvl w:ilvl="6" w:tplc="0402000F" w:tentative="1">
      <w:start w:val="1"/>
      <w:numFmt w:val="decimal"/>
      <w:lvlText w:val="%7."/>
      <w:lvlJc w:val="left"/>
      <w:pPr>
        <w:ind w:left="5651" w:hanging="360"/>
      </w:pPr>
    </w:lvl>
    <w:lvl w:ilvl="7" w:tplc="04020019" w:tentative="1">
      <w:start w:val="1"/>
      <w:numFmt w:val="lowerLetter"/>
      <w:lvlText w:val="%8."/>
      <w:lvlJc w:val="left"/>
      <w:pPr>
        <w:ind w:left="6371" w:hanging="360"/>
      </w:pPr>
    </w:lvl>
    <w:lvl w:ilvl="8" w:tplc="0402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13">
    <w:nsid w:val="2F5D4226"/>
    <w:multiLevelType w:val="hybridMultilevel"/>
    <w:tmpl w:val="1EC4CC74"/>
    <w:lvl w:ilvl="0" w:tplc="5EC2A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2467687"/>
    <w:multiLevelType w:val="hybridMultilevel"/>
    <w:tmpl w:val="85D829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71921"/>
    <w:multiLevelType w:val="hybridMultilevel"/>
    <w:tmpl w:val="440E39F6"/>
    <w:lvl w:ilvl="0" w:tplc="664CD69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210FFF"/>
    <w:multiLevelType w:val="multilevel"/>
    <w:tmpl w:val="DBC478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28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17">
    <w:nsid w:val="500D463C"/>
    <w:multiLevelType w:val="hybridMultilevel"/>
    <w:tmpl w:val="50FE8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F4647"/>
    <w:multiLevelType w:val="hybridMultilevel"/>
    <w:tmpl w:val="1EC4CC74"/>
    <w:lvl w:ilvl="0" w:tplc="5EC2A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4691820"/>
    <w:multiLevelType w:val="hybridMultilevel"/>
    <w:tmpl w:val="0CB61D4E"/>
    <w:lvl w:ilvl="0" w:tplc="482897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92C24FB"/>
    <w:multiLevelType w:val="hybridMultilevel"/>
    <w:tmpl w:val="039CC2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336BB6"/>
    <w:multiLevelType w:val="hybridMultilevel"/>
    <w:tmpl w:val="1EC4CC74"/>
    <w:lvl w:ilvl="0" w:tplc="5EC2A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FD66C44"/>
    <w:multiLevelType w:val="hybridMultilevel"/>
    <w:tmpl w:val="EE049F5C"/>
    <w:lvl w:ilvl="0" w:tplc="DA602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1141631"/>
    <w:multiLevelType w:val="hybridMultilevel"/>
    <w:tmpl w:val="C7CC82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5C79CD"/>
    <w:multiLevelType w:val="hybridMultilevel"/>
    <w:tmpl w:val="BAD075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8A33C9"/>
    <w:multiLevelType w:val="hybridMultilevel"/>
    <w:tmpl w:val="B39A9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162313"/>
    <w:multiLevelType w:val="hybridMultilevel"/>
    <w:tmpl w:val="351E2E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A5BCC"/>
    <w:multiLevelType w:val="hybridMultilevel"/>
    <w:tmpl w:val="AC1E80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0C7982"/>
    <w:multiLevelType w:val="hybridMultilevel"/>
    <w:tmpl w:val="C58C2CCE"/>
    <w:lvl w:ilvl="0" w:tplc="BCCA37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719B1175"/>
    <w:multiLevelType w:val="hybridMultilevel"/>
    <w:tmpl w:val="E7A899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742877"/>
    <w:multiLevelType w:val="hybridMultilevel"/>
    <w:tmpl w:val="C3F4EA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</w:num>
  <w:num w:numId="3">
    <w:abstractNumId w:val="26"/>
  </w:num>
  <w:num w:numId="4">
    <w:abstractNumId w:val="20"/>
  </w:num>
  <w:num w:numId="5">
    <w:abstractNumId w:val="4"/>
  </w:num>
  <w:num w:numId="6">
    <w:abstractNumId w:val="6"/>
  </w:num>
  <w:num w:numId="7">
    <w:abstractNumId w:val="11"/>
  </w:num>
  <w:num w:numId="8">
    <w:abstractNumId w:val="19"/>
  </w:num>
  <w:num w:numId="9">
    <w:abstractNumId w:val="10"/>
  </w:num>
  <w:num w:numId="10">
    <w:abstractNumId w:val="0"/>
  </w:num>
  <w:num w:numId="11">
    <w:abstractNumId w:val="23"/>
  </w:num>
  <w:num w:numId="12">
    <w:abstractNumId w:val="2"/>
  </w:num>
  <w:num w:numId="13">
    <w:abstractNumId w:val="9"/>
  </w:num>
  <w:num w:numId="14">
    <w:abstractNumId w:val="27"/>
  </w:num>
  <w:num w:numId="15">
    <w:abstractNumId w:val="29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4"/>
  </w:num>
  <w:num w:numId="19">
    <w:abstractNumId w:val="15"/>
  </w:num>
  <w:num w:numId="20">
    <w:abstractNumId w:val="28"/>
  </w:num>
  <w:num w:numId="21">
    <w:abstractNumId w:val="12"/>
  </w:num>
  <w:num w:numId="22">
    <w:abstractNumId w:val="8"/>
  </w:num>
  <w:num w:numId="23">
    <w:abstractNumId w:val="7"/>
  </w:num>
  <w:num w:numId="24">
    <w:abstractNumId w:val="21"/>
  </w:num>
  <w:num w:numId="25">
    <w:abstractNumId w:val="18"/>
  </w:num>
  <w:num w:numId="26">
    <w:abstractNumId w:val="13"/>
  </w:num>
  <w:num w:numId="27">
    <w:abstractNumId w:val="17"/>
  </w:num>
  <w:num w:numId="28">
    <w:abstractNumId w:val="5"/>
  </w:num>
  <w:num w:numId="29">
    <w:abstractNumId w:val="1"/>
  </w:num>
  <w:num w:numId="30">
    <w:abstractNumId w:val="22"/>
  </w:num>
  <w:num w:numId="31">
    <w:abstractNumId w:val="24"/>
  </w:num>
  <w:num w:numId="32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83"/>
    <w:rsid w:val="00003823"/>
    <w:rsid w:val="0002115F"/>
    <w:rsid w:val="0006508B"/>
    <w:rsid w:val="000B31C5"/>
    <w:rsid w:val="000C6DE8"/>
    <w:rsid w:val="000D3798"/>
    <w:rsid w:val="000E4F51"/>
    <w:rsid w:val="000F5483"/>
    <w:rsid w:val="001130C3"/>
    <w:rsid w:val="00120D71"/>
    <w:rsid w:val="001210F6"/>
    <w:rsid w:val="00137E65"/>
    <w:rsid w:val="00176E12"/>
    <w:rsid w:val="00180F6E"/>
    <w:rsid w:val="00192064"/>
    <w:rsid w:val="001A09D7"/>
    <w:rsid w:val="001C1418"/>
    <w:rsid w:val="0022184A"/>
    <w:rsid w:val="002367B1"/>
    <w:rsid w:val="00255DE5"/>
    <w:rsid w:val="002726E1"/>
    <w:rsid w:val="00281C33"/>
    <w:rsid w:val="0028209D"/>
    <w:rsid w:val="00283462"/>
    <w:rsid w:val="002A0C79"/>
    <w:rsid w:val="002C0C46"/>
    <w:rsid w:val="002D729B"/>
    <w:rsid w:val="002E0DED"/>
    <w:rsid w:val="003036F0"/>
    <w:rsid w:val="00310130"/>
    <w:rsid w:val="00321134"/>
    <w:rsid w:val="003246D7"/>
    <w:rsid w:val="00326BDA"/>
    <w:rsid w:val="00342B73"/>
    <w:rsid w:val="00352C3C"/>
    <w:rsid w:val="00363C4C"/>
    <w:rsid w:val="00376135"/>
    <w:rsid w:val="003926D3"/>
    <w:rsid w:val="00396F91"/>
    <w:rsid w:val="00397C2C"/>
    <w:rsid w:val="003A5B87"/>
    <w:rsid w:val="003D3C64"/>
    <w:rsid w:val="003D6178"/>
    <w:rsid w:val="003E342F"/>
    <w:rsid w:val="00444219"/>
    <w:rsid w:val="00444962"/>
    <w:rsid w:val="0045754F"/>
    <w:rsid w:val="004642DC"/>
    <w:rsid w:val="004A4BF5"/>
    <w:rsid w:val="004A6059"/>
    <w:rsid w:val="004C2A04"/>
    <w:rsid w:val="004C671C"/>
    <w:rsid w:val="004F354C"/>
    <w:rsid w:val="00503E0B"/>
    <w:rsid w:val="0052755B"/>
    <w:rsid w:val="00535E3B"/>
    <w:rsid w:val="005608FB"/>
    <w:rsid w:val="00574CF7"/>
    <w:rsid w:val="005751A2"/>
    <w:rsid w:val="005B0827"/>
    <w:rsid w:val="005C307D"/>
    <w:rsid w:val="005C516C"/>
    <w:rsid w:val="005D1390"/>
    <w:rsid w:val="005D1CDE"/>
    <w:rsid w:val="006120D8"/>
    <w:rsid w:val="00614790"/>
    <w:rsid w:val="00620C70"/>
    <w:rsid w:val="00660C18"/>
    <w:rsid w:val="00681846"/>
    <w:rsid w:val="006C2C77"/>
    <w:rsid w:val="006C52A5"/>
    <w:rsid w:val="006F0E81"/>
    <w:rsid w:val="00705488"/>
    <w:rsid w:val="00770C53"/>
    <w:rsid w:val="007864DA"/>
    <w:rsid w:val="00792AF1"/>
    <w:rsid w:val="007A5393"/>
    <w:rsid w:val="007B0F36"/>
    <w:rsid w:val="007C5C64"/>
    <w:rsid w:val="00801800"/>
    <w:rsid w:val="00802FCB"/>
    <w:rsid w:val="00820530"/>
    <w:rsid w:val="008325E3"/>
    <w:rsid w:val="00834837"/>
    <w:rsid w:val="008372A9"/>
    <w:rsid w:val="008476BA"/>
    <w:rsid w:val="0087629D"/>
    <w:rsid w:val="00880734"/>
    <w:rsid w:val="008A2E17"/>
    <w:rsid w:val="008D3630"/>
    <w:rsid w:val="008D725E"/>
    <w:rsid w:val="008D7B3F"/>
    <w:rsid w:val="009003A7"/>
    <w:rsid w:val="009046C7"/>
    <w:rsid w:val="0090751A"/>
    <w:rsid w:val="00910274"/>
    <w:rsid w:val="00935DE7"/>
    <w:rsid w:val="00966B38"/>
    <w:rsid w:val="00970E9C"/>
    <w:rsid w:val="00971078"/>
    <w:rsid w:val="00975217"/>
    <w:rsid w:val="009A32FE"/>
    <w:rsid w:val="009B4101"/>
    <w:rsid w:val="009C7988"/>
    <w:rsid w:val="009E1260"/>
    <w:rsid w:val="009F01DF"/>
    <w:rsid w:val="00A0248E"/>
    <w:rsid w:val="00A0684B"/>
    <w:rsid w:val="00A0765A"/>
    <w:rsid w:val="00A1192B"/>
    <w:rsid w:val="00A96C27"/>
    <w:rsid w:val="00AB0BF8"/>
    <w:rsid w:val="00AB4F22"/>
    <w:rsid w:val="00AC218F"/>
    <w:rsid w:val="00AE3498"/>
    <w:rsid w:val="00B0658F"/>
    <w:rsid w:val="00B12178"/>
    <w:rsid w:val="00B51A21"/>
    <w:rsid w:val="00B5401A"/>
    <w:rsid w:val="00BA59C0"/>
    <w:rsid w:val="00BB035C"/>
    <w:rsid w:val="00BB2FA1"/>
    <w:rsid w:val="00BD2A11"/>
    <w:rsid w:val="00BE3711"/>
    <w:rsid w:val="00C164B2"/>
    <w:rsid w:val="00C24EF0"/>
    <w:rsid w:val="00C46482"/>
    <w:rsid w:val="00C608F7"/>
    <w:rsid w:val="00CF62C9"/>
    <w:rsid w:val="00D0740F"/>
    <w:rsid w:val="00D10067"/>
    <w:rsid w:val="00D23BD2"/>
    <w:rsid w:val="00D339E7"/>
    <w:rsid w:val="00D41DB6"/>
    <w:rsid w:val="00D43602"/>
    <w:rsid w:val="00D56E26"/>
    <w:rsid w:val="00D70995"/>
    <w:rsid w:val="00D9558C"/>
    <w:rsid w:val="00DA5890"/>
    <w:rsid w:val="00DB3222"/>
    <w:rsid w:val="00DC22B3"/>
    <w:rsid w:val="00DE5EC2"/>
    <w:rsid w:val="00DF5A51"/>
    <w:rsid w:val="00E00027"/>
    <w:rsid w:val="00E00524"/>
    <w:rsid w:val="00E13A17"/>
    <w:rsid w:val="00E27FEF"/>
    <w:rsid w:val="00EA6B02"/>
    <w:rsid w:val="00EB1F42"/>
    <w:rsid w:val="00EC11C4"/>
    <w:rsid w:val="00ED17CF"/>
    <w:rsid w:val="00F06E78"/>
    <w:rsid w:val="00F42EBB"/>
    <w:rsid w:val="00F66AF0"/>
    <w:rsid w:val="00F66F18"/>
    <w:rsid w:val="00F67F41"/>
    <w:rsid w:val="00FB5C2A"/>
    <w:rsid w:val="00FC0305"/>
    <w:rsid w:val="00FD47EF"/>
    <w:rsid w:val="00FD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Heading2">
    <w:name w:val="heading 2"/>
    <w:basedOn w:val="Normal"/>
    <w:next w:val="Normal"/>
    <w:link w:val="Heading2Char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54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476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2B73"/>
    <w:pPr>
      <w:ind w:left="720"/>
      <w:contextualSpacing/>
    </w:pPr>
  </w:style>
  <w:style w:type="paragraph" w:styleId="NoSpacing">
    <w:name w:val="No Spacing"/>
    <w:uiPriority w:val="1"/>
    <w:qFormat/>
    <w:rsid w:val="00342B7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Heading2Char">
    <w:name w:val="Heading 2 Char"/>
    <w:basedOn w:val="DefaultParagraphFont"/>
    <w:link w:val="Heading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Header">
    <w:name w:val="header"/>
    <w:basedOn w:val="Normal"/>
    <w:link w:val="HeaderChar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4A4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Heading2">
    <w:name w:val="heading 2"/>
    <w:basedOn w:val="Normal"/>
    <w:next w:val="Normal"/>
    <w:link w:val="Heading2Char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54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476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2B73"/>
    <w:pPr>
      <w:ind w:left="720"/>
      <w:contextualSpacing/>
    </w:pPr>
  </w:style>
  <w:style w:type="paragraph" w:styleId="NoSpacing">
    <w:name w:val="No Spacing"/>
    <w:uiPriority w:val="1"/>
    <w:qFormat/>
    <w:rsid w:val="00342B7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Heading2Char">
    <w:name w:val="Heading 2 Char"/>
    <w:basedOn w:val="DefaultParagraphFont"/>
    <w:link w:val="Heading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Header">
    <w:name w:val="header"/>
    <w:basedOn w:val="Normal"/>
    <w:link w:val="HeaderChar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4A4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AF582-87A2-4565-8131-0C662BCDB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2976</Words>
  <Characters>16965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user3</cp:lastModifiedBy>
  <cp:revision>198</cp:revision>
  <cp:lastPrinted>2016-01-15T07:47:00Z</cp:lastPrinted>
  <dcterms:created xsi:type="dcterms:W3CDTF">2015-12-30T12:57:00Z</dcterms:created>
  <dcterms:modified xsi:type="dcterms:W3CDTF">2018-02-22T12:46:00Z</dcterms:modified>
</cp:coreProperties>
</file>